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417AD6E9"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216FE6">
        <w:rPr>
          <w:b/>
          <w:noProof/>
          <w:sz w:val="24"/>
        </w:rPr>
        <w:t>7</w:t>
      </w:r>
      <w:r>
        <w:rPr>
          <w:b/>
          <w:i/>
          <w:noProof/>
          <w:sz w:val="28"/>
        </w:rPr>
        <w:tab/>
      </w:r>
      <w:r w:rsidR="00A04448" w:rsidRPr="00D7623B">
        <w:rPr>
          <w:b/>
          <w:i/>
          <w:noProof/>
          <w:sz w:val="28"/>
        </w:rPr>
        <w:t>S4-200</w:t>
      </w:r>
      <w:r w:rsidR="00B06E64">
        <w:rPr>
          <w:b/>
          <w:i/>
          <w:noProof/>
          <w:sz w:val="28"/>
        </w:rPr>
        <w:t>3</w:t>
      </w:r>
      <w:r w:rsidR="007D6595">
        <w:rPr>
          <w:b/>
          <w:i/>
          <w:noProof/>
          <w:sz w:val="28"/>
        </w:rPr>
        <w:t>31</w:t>
      </w:r>
    </w:p>
    <w:p w14:paraId="5D017122" w14:textId="5988923D" w:rsidR="001E41F3" w:rsidRDefault="00216FE6" w:rsidP="007D6595">
      <w:pPr>
        <w:pStyle w:val="CRCoverPage"/>
        <w:tabs>
          <w:tab w:val="left" w:pos="7513"/>
        </w:tabs>
        <w:outlineLvl w:val="0"/>
        <w:rPr>
          <w:b/>
          <w:noProof/>
          <w:sz w:val="24"/>
        </w:rPr>
      </w:pPr>
      <w:r>
        <w:rPr>
          <w:b/>
          <w:noProof/>
          <w:sz w:val="24"/>
        </w:rPr>
        <w:t>Wroclaw</w:t>
      </w:r>
      <w:r w:rsidR="00D32288" w:rsidRPr="00C302A5">
        <w:rPr>
          <w:b/>
          <w:noProof/>
          <w:sz w:val="24"/>
        </w:rPr>
        <w:t xml:space="preserve">, </w:t>
      </w:r>
      <w:r>
        <w:rPr>
          <w:b/>
          <w:noProof/>
          <w:sz w:val="24"/>
        </w:rPr>
        <w:t>Poland</w:t>
      </w:r>
      <w:r w:rsidR="00D32288" w:rsidRPr="00C302A5">
        <w:rPr>
          <w:b/>
          <w:noProof/>
          <w:sz w:val="24"/>
        </w:rPr>
        <w:t xml:space="preserve">, </w:t>
      </w:r>
      <w:r w:rsidR="008A0288">
        <w:rPr>
          <w:b/>
          <w:noProof/>
          <w:sz w:val="24"/>
        </w:rPr>
        <w:t>2</w:t>
      </w:r>
      <w:r>
        <w:rPr>
          <w:b/>
          <w:noProof/>
          <w:sz w:val="24"/>
        </w:rPr>
        <w:t>0</w:t>
      </w:r>
      <w:r w:rsidR="00D32288" w:rsidRPr="00C302A5">
        <w:rPr>
          <w:b/>
          <w:noProof/>
          <w:sz w:val="24"/>
        </w:rPr>
        <w:t>-</w:t>
      </w:r>
      <w:r w:rsidR="008A0288">
        <w:rPr>
          <w:b/>
          <w:noProof/>
          <w:sz w:val="24"/>
        </w:rPr>
        <w:t>2</w:t>
      </w:r>
      <w:r>
        <w:rPr>
          <w:b/>
          <w:noProof/>
          <w:sz w:val="24"/>
        </w:rPr>
        <w:t>4</w:t>
      </w:r>
      <w:r w:rsidR="0082700E" w:rsidRPr="00C302A5">
        <w:rPr>
          <w:b/>
          <w:noProof/>
          <w:sz w:val="24"/>
        </w:rPr>
        <w:t xml:space="preserve"> </w:t>
      </w:r>
      <w:r>
        <w:rPr>
          <w:b/>
          <w:noProof/>
          <w:sz w:val="24"/>
        </w:rPr>
        <w:t>January</w:t>
      </w:r>
      <w:r w:rsidR="0082700E" w:rsidRPr="00C302A5">
        <w:rPr>
          <w:b/>
          <w:noProof/>
          <w:sz w:val="24"/>
        </w:rPr>
        <w:t xml:space="preserve"> </w:t>
      </w:r>
      <w:r w:rsidR="00D32288" w:rsidRPr="00C302A5">
        <w:rPr>
          <w:b/>
          <w:noProof/>
          <w:sz w:val="24"/>
        </w:rPr>
        <w:t>20</w:t>
      </w:r>
      <w:r>
        <w:rPr>
          <w:b/>
          <w:noProof/>
          <w:sz w:val="24"/>
        </w:rPr>
        <w:t>20</w:t>
      </w:r>
      <w:r w:rsidR="007D6595">
        <w:rPr>
          <w:b/>
          <w:noProof/>
          <w:sz w:val="24"/>
        </w:rPr>
        <w:t xml:space="preserve"> </w:t>
      </w:r>
      <w:r w:rsidR="007D6595">
        <w:rPr>
          <w:b/>
          <w:noProof/>
          <w:sz w:val="24"/>
        </w:rPr>
        <w:tab/>
        <w:t xml:space="preserve">rev of </w:t>
      </w:r>
      <w:r w:rsidR="007D6595" w:rsidRPr="007D6595">
        <w:rPr>
          <w:b/>
          <w:noProof/>
          <w:sz w:val="24"/>
        </w:rPr>
        <w:t>S4-200311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D27BB21" w:rsidR="001E41F3" w:rsidRDefault="001E41F3">
            <w:pPr>
              <w:pStyle w:val="CRCoverPage"/>
              <w:spacing w:after="0"/>
              <w:jc w:val="center"/>
              <w:rPr>
                <w:noProof/>
              </w:rPr>
            </w:pPr>
            <w:r>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1D5BDA62" w:rsidR="001E41F3" w:rsidRPr="00410371" w:rsidRDefault="006139DD" w:rsidP="00E13F3D">
            <w:pPr>
              <w:pStyle w:val="CRCoverPage"/>
              <w:spacing w:after="0"/>
              <w:jc w:val="right"/>
              <w:rPr>
                <w:b/>
                <w:noProof/>
                <w:sz w:val="28"/>
              </w:rPr>
            </w:pPr>
            <w:r>
              <w:rPr>
                <w:b/>
                <w:noProof/>
                <w:sz w:val="28"/>
              </w:rPr>
              <w:t>26.5</w:t>
            </w:r>
            <w:r w:rsidR="00CB33D4">
              <w:rPr>
                <w:b/>
                <w:noProof/>
                <w:sz w:val="28"/>
              </w:rPr>
              <w:t>0</w:t>
            </w:r>
            <w:r>
              <w:rPr>
                <w:b/>
                <w:noProof/>
                <w:sz w:val="28"/>
              </w:rPr>
              <w:t>1</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346ABED3" w:rsidR="001E41F3" w:rsidRPr="00410371" w:rsidRDefault="00AD610A" w:rsidP="00547111">
            <w:pPr>
              <w:pStyle w:val="CRCoverPage"/>
              <w:spacing w:after="0"/>
              <w:rPr>
                <w:noProof/>
              </w:rPr>
            </w:pPr>
            <w:r>
              <w:rPr>
                <w:b/>
                <w:noProof/>
                <w:sz w:val="28"/>
              </w:rPr>
              <w:t>0004</w:t>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0663A790" w:rsidR="001E41F3" w:rsidRPr="00410371" w:rsidRDefault="007D6595" w:rsidP="00E13F3D">
            <w:pPr>
              <w:pStyle w:val="CRCoverPage"/>
              <w:spacing w:after="0"/>
              <w:jc w:val="center"/>
              <w:rPr>
                <w:b/>
                <w:noProof/>
              </w:rPr>
            </w:pPr>
            <w:r>
              <w:rPr>
                <w:b/>
                <w:noProof/>
                <w:sz w:val="28"/>
              </w:rPr>
              <w:t>1</w:t>
            </w:r>
            <w:r w:rsidR="005829D8">
              <w:rPr>
                <w:b/>
                <w:noProof/>
                <w:sz w:val="28"/>
              </w:rPr>
              <w:fldChar w:fldCharType="begin"/>
            </w:r>
            <w:r w:rsidR="005829D8">
              <w:rPr>
                <w:b/>
                <w:noProof/>
                <w:sz w:val="28"/>
              </w:rPr>
              <w:instrText xml:space="preserve"> DOCPROPERTY  Revision  \* MERGEFORMAT </w:instrText>
            </w:r>
            <w:r w:rsidR="005829D8">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25E1324D" w:rsidR="001E41F3" w:rsidRPr="00410371" w:rsidRDefault="003D0129">
            <w:pPr>
              <w:pStyle w:val="CRCoverPage"/>
              <w:spacing w:after="0"/>
              <w:jc w:val="center"/>
              <w:rPr>
                <w:noProof/>
                <w:sz w:val="28"/>
              </w:rPr>
            </w:pPr>
            <w:r w:rsidRPr="00C302A5">
              <w:rPr>
                <w:b/>
                <w:noProof/>
                <w:sz w:val="28"/>
              </w:rPr>
              <w:t>0.</w:t>
            </w:r>
            <w:r w:rsidR="00216FE6">
              <w:rPr>
                <w:b/>
                <w:noProof/>
                <w:sz w:val="28"/>
              </w:rPr>
              <w:t>2</w:t>
            </w:r>
            <w:r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128FD9CD" w:rsidR="001E41F3" w:rsidRDefault="00AD610A" w:rsidP="00B06E64">
            <w:pPr>
              <w:pStyle w:val="CRCoverPage"/>
              <w:spacing w:after="0"/>
              <w:rPr>
                <w:noProof/>
              </w:rPr>
            </w:pPr>
            <w:r>
              <w:t>Triggering conditions for Consumption Reporting (Release 16)</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20EF6094" w:rsidR="001E41F3" w:rsidRDefault="002C4F4C">
            <w:pPr>
              <w:pStyle w:val="CRCoverPage"/>
              <w:spacing w:after="0"/>
              <w:ind w:left="100"/>
              <w:rPr>
                <w:noProof/>
              </w:rPr>
            </w:pPr>
            <w:r>
              <w:rPr>
                <w:noProof/>
              </w:rPr>
              <w:t>Enensys</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5F134D70" w:rsidR="001E41F3" w:rsidRDefault="008B4276">
            <w:pPr>
              <w:pStyle w:val="CRCoverPage"/>
              <w:spacing w:after="0"/>
              <w:ind w:left="100"/>
              <w:rPr>
                <w:noProof/>
              </w:rPr>
            </w:pPr>
            <w:r>
              <w:rPr>
                <w:noProof/>
              </w:rPr>
              <w:t>5GMS</w:t>
            </w:r>
            <w:r w:rsidR="00CB33D4">
              <w:rPr>
                <w:noProof/>
              </w:rPr>
              <w:t>A</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47833C38" w:rsidR="001E41F3" w:rsidRDefault="00CB33D4">
            <w:pPr>
              <w:pStyle w:val="CRCoverPage"/>
              <w:spacing w:after="0"/>
              <w:ind w:left="100"/>
              <w:rPr>
                <w:noProof/>
              </w:rPr>
            </w:pPr>
            <w:r>
              <w:rPr>
                <w:noProof/>
              </w:rPr>
              <w:t>22</w:t>
            </w:r>
            <w:r w:rsidRPr="00CB33D4">
              <w:rPr>
                <w:noProof/>
                <w:vertAlign w:val="superscript"/>
              </w:rPr>
              <w:t>nd</w:t>
            </w:r>
            <w:r>
              <w:rPr>
                <w:noProof/>
              </w:rPr>
              <w:t xml:space="preserve"> </w:t>
            </w:r>
            <w:r w:rsidR="00216FE6">
              <w:rPr>
                <w:noProof/>
              </w:rPr>
              <w:t>January 2020</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11C80B85" w:rsidR="001E41F3" w:rsidRDefault="00BB252C" w:rsidP="00D24991">
            <w:pPr>
              <w:pStyle w:val="CRCoverPage"/>
              <w:spacing w:after="0"/>
              <w:ind w:left="100" w:right="-609"/>
              <w:rPr>
                <w:b/>
                <w:noProof/>
              </w:rPr>
            </w:pPr>
            <w:r>
              <w:rPr>
                <w:b/>
                <w:noProof/>
              </w:rPr>
              <w:t>B</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09463897"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 xml:space="preserve">the </w:t>
            </w:r>
            <w:r w:rsidR="00CB33D4">
              <w:rPr>
                <w:noProof/>
                <w:lang w:val="en-US"/>
              </w:rPr>
              <w:t xml:space="preserve">triggering conditions for </w:t>
            </w:r>
            <w:r w:rsidR="0082700E" w:rsidRPr="00C302A5">
              <w:rPr>
                <w:noProof/>
                <w:lang w:val="en-US"/>
              </w:rPr>
              <w:t>co</w:t>
            </w:r>
            <w:r w:rsidR="0082700E">
              <w:rPr>
                <w:noProof/>
                <w:lang w:val="en-US"/>
              </w:rPr>
              <w:t>nsumption reporting.</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AACB6" w14:textId="77777777" w:rsidR="00216FE6" w:rsidRPr="00D7623B" w:rsidRDefault="009A476F" w:rsidP="00D7623B">
            <w:pPr>
              <w:pStyle w:val="CRCoverPage"/>
              <w:numPr>
                <w:ilvl w:val="0"/>
                <w:numId w:val="7"/>
              </w:numPr>
              <w:spacing w:after="0"/>
              <w:rPr>
                <w:noProof/>
              </w:rPr>
            </w:pPr>
            <w:r>
              <w:rPr>
                <w:noProof/>
              </w:rPr>
              <w:t xml:space="preserve">Add the </w:t>
            </w:r>
            <w:r>
              <w:rPr>
                <w:noProof/>
                <w:lang w:val="en-US"/>
              </w:rPr>
              <w:t>conditions to trigger consumption reporting procedures.</w:t>
            </w:r>
          </w:p>
          <w:p w14:paraId="6A54CCF9" w14:textId="77777777" w:rsidR="00D7623B" w:rsidRDefault="00D7623B" w:rsidP="00D7623B">
            <w:pPr>
              <w:pStyle w:val="CRCoverPage"/>
              <w:numPr>
                <w:ilvl w:val="0"/>
                <w:numId w:val="7"/>
              </w:numPr>
              <w:spacing w:after="0"/>
              <w:rPr>
                <w:noProof/>
              </w:rPr>
            </w:pPr>
            <w:r>
              <w:rPr>
                <w:noProof/>
              </w:rPr>
              <w:t xml:space="preserve">Add a parameter about </w:t>
            </w:r>
            <w:r w:rsidR="00E65E9B">
              <w:rPr>
                <w:noProof/>
              </w:rPr>
              <w:t xml:space="preserve">location </w:t>
            </w:r>
            <w:r>
              <w:rPr>
                <w:noProof/>
              </w:rPr>
              <w:t>type</w:t>
            </w:r>
            <w:r w:rsidR="00E65E9B">
              <w:rPr>
                <w:noProof/>
              </w:rPr>
              <w:t>.</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78296912" w:rsidR="001E41F3" w:rsidRDefault="0082700E">
            <w:pPr>
              <w:pStyle w:val="CRCoverPage"/>
              <w:spacing w:after="0"/>
              <w:ind w:left="100"/>
              <w:rPr>
                <w:noProof/>
              </w:rPr>
            </w:pPr>
            <w:r>
              <w:rPr>
                <w:noProof/>
              </w:rPr>
              <w:t xml:space="preserve">The </w:t>
            </w:r>
            <w:r w:rsidR="00CB33D4">
              <w:rPr>
                <w:noProof/>
              </w:rPr>
              <w:t xml:space="preserve">triggering conditions </w:t>
            </w:r>
            <w:r>
              <w:rPr>
                <w:noProof/>
              </w:rPr>
              <w:t xml:space="preserve">for consumption reporting procedure </w:t>
            </w:r>
            <w:r w:rsidR="00553D35">
              <w:rPr>
                <w:noProof/>
              </w:rPr>
              <w:t>is</w:t>
            </w:r>
            <w:r>
              <w:rPr>
                <w:noProof/>
              </w:rPr>
              <w:t xml:space="preserve"> not specified.</w:t>
            </w: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06058296" w:rsidR="001E41F3" w:rsidRDefault="008E60B5">
            <w:pPr>
              <w:pStyle w:val="CRCoverPage"/>
              <w:spacing w:after="0"/>
              <w:ind w:left="100"/>
              <w:rPr>
                <w:noProof/>
              </w:rPr>
            </w:pPr>
            <w:r>
              <w:rPr>
                <w:noProof/>
              </w:rPr>
              <w:t>2,</w:t>
            </w:r>
            <w:r w:rsidR="00B06E64">
              <w:rPr>
                <w:noProof/>
              </w:rPr>
              <w:t>5.6</w:t>
            </w: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203E8428" w14:textId="77777777" w:rsidR="008E60B5" w:rsidRDefault="008E60B5" w:rsidP="008E60B5">
      <w:pPr>
        <w:rPr>
          <w:noProof/>
        </w:rPr>
      </w:pPr>
      <w:r w:rsidRPr="00712274">
        <w:rPr>
          <w:noProof/>
          <w:highlight w:val="yellow"/>
        </w:rPr>
        <w:lastRenderedPageBreak/>
        <w:t>FIRST CHANGE:</w:t>
      </w:r>
    </w:p>
    <w:p w14:paraId="7F7FC0DC" w14:textId="77777777" w:rsidR="008E60B5" w:rsidRPr="00E63420" w:rsidRDefault="008E60B5" w:rsidP="008E60B5">
      <w:pPr>
        <w:pStyle w:val="Titre1"/>
      </w:pPr>
      <w:bookmarkStart w:id="2" w:name="_Toc26271231"/>
      <w:r w:rsidRPr="00E63420">
        <w:t>2</w:t>
      </w:r>
      <w:r w:rsidRPr="00E63420">
        <w:tab/>
        <w:t>References</w:t>
      </w:r>
      <w:bookmarkEnd w:id="2"/>
    </w:p>
    <w:p w14:paraId="6316AA43" w14:textId="77777777" w:rsidR="008E60B5" w:rsidRPr="00E63420" w:rsidRDefault="008E60B5" w:rsidP="008E60B5">
      <w:r w:rsidRPr="00E63420">
        <w:t>The following documents contain provisions which, through reference in this text, constitute provisions of the present document.</w:t>
      </w:r>
    </w:p>
    <w:p w14:paraId="778EAD5E" w14:textId="77777777" w:rsidR="008E60B5" w:rsidRPr="00E63420" w:rsidRDefault="008E60B5" w:rsidP="008E60B5">
      <w:pPr>
        <w:pStyle w:val="B1"/>
      </w:pPr>
      <w:bookmarkStart w:id="3" w:name="OLE_LINK2"/>
      <w:bookmarkStart w:id="4" w:name="OLE_LINK3"/>
      <w:bookmarkStart w:id="5" w:name="OLE_LINK4"/>
      <w:r w:rsidRPr="00E63420">
        <w:t>-</w:t>
      </w:r>
      <w:r w:rsidRPr="00E63420">
        <w:tab/>
        <w:t>References are either specific (identified by date of publication, edition number, version number, etc.) or non</w:t>
      </w:r>
      <w:r w:rsidRPr="00E63420">
        <w:noBreakHyphen/>
        <w:t>specific.</w:t>
      </w:r>
    </w:p>
    <w:p w14:paraId="379DF7F8" w14:textId="77777777" w:rsidR="008E60B5" w:rsidRPr="00E63420" w:rsidRDefault="008E60B5" w:rsidP="008E60B5">
      <w:pPr>
        <w:pStyle w:val="B1"/>
      </w:pPr>
      <w:r w:rsidRPr="00E63420">
        <w:t>-</w:t>
      </w:r>
      <w:r w:rsidRPr="00E63420">
        <w:tab/>
        <w:t>For a specific reference, subsequent revisions do not apply.</w:t>
      </w:r>
    </w:p>
    <w:p w14:paraId="423EB2A5" w14:textId="77777777" w:rsidR="008E60B5" w:rsidRPr="00E63420" w:rsidRDefault="008E60B5" w:rsidP="008E60B5">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3"/>
    <w:bookmarkEnd w:id="4"/>
    <w:bookmarkEnd w:id="5"/>
    <w:p w14:paraId="7A583DB4" w14:textId="77777777" w:rsidR="008E60B5" w:rsidRPr="00E63420" w:rsidRDefault="008E60B5" w:rsidP="008E60B5">
      <w:pPr>
        <w:pStyle w:val="EX"/>
      </w:pPr>
      <w:r w:rsidRPr="00E63420">
        <w:t>[1]</w:t>
      </w:r>
      <w:r w:rsidRPr="00E63420">
        <w:tab/>
        <w:t>3GPP TR 21.905: "Vocabulary for 3GPP Specifications".</w:t>
      </w:r>
    </w:p>
    <w:p w14:paraId="26441376" w14:textId="77777777" w:rsidR="008E60B5" w:rsidRPr="00E63420" w:rsidRDefault="008E60B5" w:rsidP="008E60B5">
      <w:pPr>
        <w:pStyle w:val="EX"/>
      </w:pPr>
      <w:r w:rsidRPr="00E63420">
        <w:t>[2]</w:t>
      </w:r>
      <w:r w:rsidRPr="00E63420">
        <w:tab/>
        <w:t>3GPP TS 23.501: "System architecture for the 5G System (5GS)".</w:t>
      </w:r>
    </w:p>
    <w:p w14:paraId="1CAB4D18" w14:textId="77777777" w:rsidR="008E60B5" w:rsidRPr="00E63420" w:rsidRDefault="008E60B5" w:rsidP="008E60B5">
      <w:pPr>
        <w:pStyle w:val="EX"/>
      </w:pPr>
      <w:r w:rsidRPr="00E63420">
        <w:t>[3]</w:t>
      </w:r>
      <w:r w:rsidRPr="00E63420">
        <w:tab/>
        <w:t>3GPP TS 23.502: "Procedures for the 5G System (5GS)".</w:t>
      </w:r>
    </w:p>
    <w:p w14:paraId="72B9402C" w14:textId="77777777" w:rsidR="008E60B5" w:rsidRPr="00E63420" w:rsidRDefault="008E60B5" w:rsidP="008E60B5">
      <w:pPr>
        <w:pStyle w:val="EX"/>
      </w:pPr>
      <w:r w:rsidRPr="00E63420">
        <w:t>[4]</w:t>
      </w:r>
      <w:r w:rsidRPr="00E63420">
        <w:tab/>
        <w:t>3GPP TS 23.503: "Policy and charging control framework for the 5G System (5GS); Stage 2".</w:t>
      </w:r>
    </w:p>
    <w:p w14:paraId="47DFC980" w14:textId="77777777" w:rsidR="008E60B5" w:rsidRPr="00E63420" w:rsidRDefault="008E60B5" w:rsidP="008E60B5">
      <w:pPr>
        <w:pStyle w:val="EX"/>
      </w:pPr>
      <w:r w:rsidRPr="00E63420">
        <w:t>[5]</w:t>
      </w:r>
      <w:r w:rsidRPr="00E63420">
        <w:tab/>
        <w:t>3GPP TS 26.238: "Uplink streaming".</w:t>
      </w:r>
    </w:p>
    <w:p w14:paraId="6F421488" w14:textId="77777777" w:rsidR="008E60B5" w:rsidRPr="00E63420" w:rsidRDefault="008E60B5" w:rsidP="008E60B5">
      <w:pPr>
        <w:pStyle w:val="EX"/>
      </w:pPr>
      <w:r w:rsidRPr="00E63420">
        <w:t>[6]</w:t>
      </w:r>
      <w:r w:rsidRPr="00E63420">
        <w:tab/>
        <w:t>3GPP TS 26.307: "Presentation layer for 3GPP services".</w:t>
      </w:r>
    </w:p>
    <w:p w14:paraId="551A87DC" w14:textId="77777777" w:rsidR="008E60B5" w:rsidRPr="00E63420" w:rsidRDefault="008E60B5" w:rsidP="008E60B5">
      <w:pPr>
        <w:pStyle w:val="EX"/>
      </w:pPr>
      <w:r w:rsidRPr="00E63420">
        <w:t>[7]</w:t>
      </w:r>
      <w:r>
        <w:tab/>
      </w:r>
      <w:r w:rsidRPr="00E63420">
        <w:t>3GPP TS 26.247: "Transparent end-to-end Packet-switched Streaming Service (PSS); Progressive Download and Dynamic Adaptive Streaming over HTTP (3GP-DASH)".</w:t>
      </w:r>
    </w:p>
    <w:p w14:paraId="75DAF6D5" w14:textId="3467A9CA" w:rsidR="008E60B5" w:rsidRDefault="008E60B5" w:rsidP="008E60B5">
      <w:pPr>
        <w:pStyle w:val="EX"/>
        <w:rPr>
          <w:ins w:id="6" w:author="Cédric Thiénot" w:date="2020-01-23T17:03:00Z"/>
        </w:rPr>
      </w:pPr>
      <w:r w:rsidRPr="00E63420">
        <w:t>[8]</w:t>
      </w:r>
      <w:r>
        <w:tab/>
      </w:r>
      <w:r w:rsidRPr="00E63420">
        <w:t>3GPP TS 26.234: "Transparent end-to-end Packet-switched Streaming Service (PSS); Protocols and codecs".</w:t>
      </w:r>
    </w:p>
    <w:p w14:paraId="07E976F7" w14:textId="6B8BB6E6" w:rsidR="008E60B5" w:rsidRPr="00E63420" w:rsidRDefault="008E60B5" w:rsidP="008E60B5">
      <w:pPr>
        <w:pStyle w:val="EX"/>
      </w:pPr>
      <w:ins w:id="7" w:author="Cédric Thiénot" w:date="2020-01-23T17:03:00Z">
        <w:r>
          <w:t>[X]</w:t>
        </w:r>
        <w:r>
          <w:tab/>
          <w:t xml:space="preserve">3GPP TS </w:t>
        </w:r>
      </w:ins>
      <w:ins w:id="8" w:author="Cédric Thiénot" w:date="2020-01-23T17:04:00Z">
        <w:r w:rsidRPr="008E60B5">
          <w:t>23.003</w:t>
        </w:r>
        <w:r>
          <w:t xml:space="preserve">: “Technical Specification Group Core Network and </w:t>
        </w:r>
        <w:proofErr w:type="spellStart"/>
        <w:proofErr w:type="gramStart"/>
        <w:r>
          <w:t>Terminals;Numbering</w:t>
        </w:r>
        <w:proofErr w:type="spellEnd"/>
        <w:proofErr w:type="gramEnd"/>
        <w:r>
          <w:t>, addressing and identification”.</w:t>
        </w:r>
      </w:ins>
    </w:p>
    <w:p w14:paraId="01ABC27B" w14:textId="3550871B" w:rsidR="008E60B5" w:rsidRDefault="008E60B5" w:rsidP="00CB33D4">
      <w:pPr>
        <w:jc w:val="center"/>
        <w:rPr>
          <w:noProof/>
        </w:rPr>
      </w:pPr>
    </w:p>
    <w:p w14:paraId="0FE2BEAE" w14:textId="77777777" w:rsidR="008E60B5" w:rsidRDefault="008E60B5" w:rsidP="008E60B5">
      <w:pPr>
        <w:rPr>
          <w:noProof/>
        </w:rPr>
      </w:pPr>
      <w:r>
        <w:rPr>
          <w:noProof/>
          <w:highlight w:val="yellow"/>
        </w:rPr>
        <w:t>NEXT</w:t>
      </w:r>
      <w:r w:rsidRPr="00712274">
        <w:rPr>
          <w:noProof/>
          <w:highlight w:val="yellow"/>
        </w:rPr>
        <w:t xml:space="preserve"> CHANGE:</w:t>
      </w:r>
    </w:p>
    <w:p w14:paraId="6D5BE6E8" w14:textId="77777777" w:rsidR="008E60B5" w:rsidRDefault="008E60B5" w:rsidP="00CB33D4">
      <w:pPr>
        <w:jc w:val="center"/>
        <w:rPr>
          <w:noProof/>
        </w:rPr>
      </w:pPr>
    </w:p>
    <w:p w14:paraId="6933260C" w14:textId="77777777" w:rsidR="00CB33D4" w:rsidRDefault="00CB33D4" w:rsidP="00CB33D4">
      <w:pPr>
        <w:pStyle w:val="Titre2"/>
      </w:pPr>
      <w:bookmarkStart w:id="9" w:name="_Toc26271255"/>
      <w:r w:rsidRPr="00E63420">
        <w:lastRenderedPageBreak/>
        <w:t>5.6</w:t>
      </w:r>
      <w:r w:rsidRPr="00E63420">
        <w:tab/>
        <w:t>Consumption reporting</w:t>
      </w:r>
      <w:bookmarkEnd w:id="9"/>
    </w:p>
    <w:p w14:paraId="6A47814F" w14:textId="77777777" w:rsidR="00CB33D4" w:rsidRPr="00655E6B" w:rsidRDefault="00CB33D4" w:rsidP="00CB33D4">
      <w:pPr>
        <w:pStyle w:val="Titre3"/>
      </w:pPr>
      <w:bookmarkStart w:id="10" w:name="_Toc26271256"/>
      <w:r>
        <w:t>5</w:t>
      </w:r>
      <w:r w:rsidRPr="00E63420">
        <w:t>.</w:t>
      </w:r>
      <w:r>
        <w:t>6</w:t>
      </w:r>
      <w:r w:rsidRPr="00E63420">
        <w:t>.</w:t>
      </w:r>
      <w:r>
        <w:t>1</w:t>
      </w:r>
      <w:r w:rsidRPr="00E63420">
        <w:tab/>
      </w:r>
      <w:r>
        <w:t>Consumption reporting procedures</w:t>
      </w:r>
      <w:bookmarkEnd w:id="10"/>
    </w:p>
    <w:p w14:paraId="5438A391" w14:textId="77777777" w:rsidR="00CB33D4" w:rsidRPr="00E63420" w:rsidRDefault="00CB33D4" w:rsidP="00CB33D4">
      <w:pPr>
        <w:pStyle w:val="TH"/>
      </w:pPr>
      <w:r>
        <w:object w:dxaOrig="11388" w:dyaOrig="12876" w14:anchorId="068CF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472.55pt" o:ole="">
            <v:imagedata r:id="rId13" o:title=""/>
          </v:shape>
          <o:OLEObject Type="Embed" ProgID="Mscgen.Chart" ShapeID="_x0000_i1025" DrawAspect="Content" ObjectID="_1641383389" r:id="rId14"/>
        </w:object>
      </w:r>
    </w:p>
    <w:p w14:paraId="1BE7D2C9" w14:textId="77777777" w:rsidR="00CB33D4" w:rsidRDefault="00CB33D4" w:rsidP="00CB33D4">
      <w:pPr>
        <w:pStyle w:val="TF"/>
      </w:pPr>
      <w:r w:rsidRPr="00E63420">
        <w:t>Figure 5.6-1: Consumption reporting</w:t>
      </w:r>
    </w:p>
    <w:p w14:paraId="278E2C15" w14:textId="77777777" w:rsidR="00CB33D4" w:rsidRPr="00E63420" w:rsidRDefault="00CB33D4" w:rsidP="00CB33D4">
      <w:r w:rsidRPr="00E63420">
        <w:t>Steps:</w:t>
      </w:r>
    </w:p>
    <w:p w14:paraId="143DEAE9" w14:textId="77777777" w:rsidR="00CB33D4" w:rsidRPr="00E63420" w:rsidRDefault="00CB33D4" w:rsidP="00CB33D4">
      <w:r w:rsidRPr="00E63420">
        <w:t>The first phase is the initialisation phase</w:t>
      </w:r>
      <w:r>
        <w:t>:</w:t>
      </w:r>
    </w:p>
    <w:p w14:paraId="2669B8D9" w14:textId="77777777" w:rsidR="00CB33D4" w:rsidRPr="00E63420" w:rsidRDefault="00CB33D4" w:rsidP="00CB33D4">
      <w:pPr>
        <w:pStyle w:val="B1"/>
      </w:pPr>
      <w:r>
        <w:t xml:space="preserve">1: </w:t>
      </w:r>
      <w:r w:rsidRPr="00E63420">
        <w:t>The App is started.</w:t>
      </w:r>
    </w:p>
    <w:p w14:paraId="40E52C42" w14:textId="77777777" w:rsidR="00CB33D4" w:rsidRPr="00E63420" w:rsidRDefault="00CB33D4" w:rsidP="00CB33D4">
      <w:pPr>
        <w:pStyle w:val="B1"/>
      </w:pPr>
      <w:r>
        <w:t xml:space="preserve">2: </w:t>
      </w:r>
      <w:r w:rsidRPr="00E63420">
        <w:t xml:space="preserve">A media content item is selected. </w:t>
      </w:r>
    </w:p>
    <w:p w14:paraId="32DFA822" w14:textId="77777777" w:rsidR="00CB33D4" w:rsidRPr="00E63420" w:rsidRDefault="00CB33D4" w:rsidP="00CB33D4">
      <w:pPr>
        <w:pStyle w:val="B1"/>
      </w:pPr>
      <w:r>
        <w:t xml:space="preserve">3: </w:t>
      </w:r>
      <w:r w:rsidRPr="00E63420">
        <w:t>The App triggers the Media Session Handler to start playback. The media player entry is provided.</w:t>
      </w:r>
    </w:p>
    <w:p w14:paraId="4941F71E" w14:textId="77777777" w:rsidR="00CB33D4" w:rsidRPr="00E63420" w:rsidRDefault="00CB33D4" w:rsidP="00CB33D4">
      <w:pPr>
        <w:pStyle w:val="B1"/>
      </w:pPr>
      <w:r>
        <w:t xml:space="preserve">4: </w:t>
      </w:r>
      <w:r w:rsidRPr="00E63420">
        <w:t xml:space="preserve">The </w:t>
      </w:r>
      <w:r>
        <w:t>5GMSd</w:t>
      </w:r>
      <w:r w:rsidRPr="00E63420" w:rsidDel="00D63F52">
        <w:t xml:space="preserve"> </w:t>
      </w:r>
      <w:r w:rsidRPr="00E63420">
        <w:t>A</w:t>
      </w:r>
      <w:r>
        <w:t>F</w:t>
      </w:r>
      <w:r w:rsidRPr="00E63420">
        <w:t xml:space="preserve"> initializes the parameters for the consumption reporting</w:t>
      </w:r>
      <w:r>
        <w:t xml:space="preserve"> configuration</w:t>
      </w:r>
      <w:r w:rsidRPr="00E63420">
        <w:t xml:space="preserve"> (e.g. frequency).</w:t>
      </w:r>
    </w:p>
    <w:p w14:paraId="02B220C7" w14:textId="77777777" w:rsidR="00CB33D4" w:rsidRPr="00E63420" w:rsidRDefault="00CB33D4" w:rsidP="00CB33D4">
      <w:pPr>
        <w:pStyle w:val="B1"/>
      </w:pPr>
      <w:r>
        <w:t xml:space="preserve">5: </w:t>
      </w:r>
      <w:r w:rsidRPr="00E63420">
        <w:t>The Media Session Handler triggers the consumption reporting.</w:t>
      </w:r>
    </w:p>
    <w:p w14:paraId="06A034D5" w14:textId="77777777" w:rsidR="00CB33D4" w:rsidRPr="00E63420" w:rsidRDefault="00CB33D4" w:rsidP="00CB33D4">
      <w:pPr>
        <w:pStyle w:val="B1"/>
      </w:pPr>
      <w:r>
        <w:t xml:space="preserve">6: </w:t>
      </w:r>
      <w:r w:rsidRPr="00E63420">
        <w:t>The Media Session Handler starts the 5GMS Player with the Entry URL.</w:t>
      </w:r>
    </w:p>
    <w:p w14:paraId="4B178E3F" w14:textId="77777777" w:rsidR="00CB33D4" w:rsidRPr="00E63420" w:rsidRDefault="00CB33D4" w:rsidP="00CB33D4">
      <w:r w:rsidRPr="00E63420">
        <w:lastRenderedPageBreak/>
        <w:t>The second phase is media playback</w:t>
      </w:r>
      <w:r>
        <w:t>:</w:t>
      </w:r>
    </w:p>
    <w:p w14:paraId="61B8E091" w14:textId="77777777" w:rsidR="00CB33D4" w:rsidRPr="00E63420" w:rsidRDefault="00CB33D4" w:rsidP="00CB33D4">
      <w:pPr>
        <w:ind w:left="284"/>
      </w:pPr>
      <w:r w:rsidRPr="00E63420">
        <w:t>The user preferences may be change</w:t>
      </w:r>
      <w:r>
        <w:t>d</w:t>
      </w:r>
      <w:r w:rsidRPr="00E63420">
        <w:t>:</w:t>
      </w:r>
    </w:p>
    <w:p w14:paraId="0C8BF57E" w14:textId="77777777" w:rsidR="00CB33D4" w:rsidRPr="00E63420" w:rsidRDefault="00CB33D4" w:rsidP="00CB33D4">
      <w:pPr>
        <w:pStyle w:val="B1"/>
      </w:pPr>
      <w:r>
        <w:t xml:space="preserve">7: </w:t>
      </w:r>
      <w:r w:rsidRPr="00E63420">
        <w:t xml:space="preserve">The App selects/changes the user preferences. </w:t>
      </w:r>
    </w:p>
    <w:p w14:paraId="70559BF1" w14:textId="77777777" w:rsidR="00CB33D4" w:rsidRPr="00E63420" w:rsidRDefault="00CB33D4" w:rsidP="00CB33D4">
      <w:pPr>
        <w:pStyle w:val="B1"/>
      </w:pPr>
      <w:r>
        <w:t xml:space="preserve">8: </w:t>
      </w:r>
      <w:r w:rsidRPr="00E63420">
        <w:t>The 5GMS Player transmits user preferences to the consumption reporting.</w:t>
      </w:r>
    </w:p>
    <w:p w14:paraId="1F4C5D18" w14:textId="77777777" w:rsidR="00CB33D4" w:rsidRPr="00E63420" w:rsidRDefault="00CB33D4" w:rsidP="00CB33D4">
      <w:r w:rsidRPr="00E63420">
        <w:t>When Media is playing, the consumption reporting parameters may be updated</w:t>
      </w:r>
      <w:r>
        <w:t>.</w:t>
      </w:r>
    </w:p>
    <w:p w14:paraId="4F9C34F7" w14:textId="01E577C9" w:rsidR="00CB33D4" w:rsidRPr="00E63420" w:rsidRDefault="00CB33D4" w:rsidP="00CB33D4">
      <w:pPr>
        <w:pStyle w:val="B1"/>
      </w:pPr>
      <w:r>
        <w:t>9:</w:t>
      </w:r>
      <w:ins w:id="11" w:author="Tuan Tran1" w:date="2020-01-22T14:41:00Z">
        <w:r>
          <w:t xml:space="preserve"> </w:t>
        </w:r>
      </w:ins>
      <w:r w:rsidRPr="00E63420">
        <w:t xml:space="preserve">The </w:t>
      </w:r>
      <w:r>
        <w:t>5GMSd</w:t>
      </w:r>
      <w:r w:rsidRPr="00E63420" w:rsidDel="00D63F52">
        <w:t xml:space="preserve"> </w:t>
      </w:r>
      <w:r w:rsidRPr="00E63420">
        <w:t>A</w:t>
      </w:r>
      <w:r>
        <w:t>F</w:t>
      </w:r>
      <w:r w:rsidRPr="00E63420">
        <w:t xml:space="preserve"> updates the parameters for the consumption reporting.</w:t>
      </w:r>
    </w:p>
    <w:p w14:paraId="36A8BA01" w14:textId="77777777" w:rsidR="00CB33D4" w:rsidRPr="00E63420" w:rsidRDefault="00CB33D4" w:rsidP="00CB33D4">
      <w:pPr>
        <w:pStyle w:val="B1"/>
      </w:pPr>
      <w:r>
        <w:t xml:space="preserve">10: </w:t>
      </w:r>
      <w:r w:rsidRPr="00E63420">
        <w:t xml:space="preserve">The Media Session Handler triggers an update to the Consumption reporting. </w:t>
      </w:r>
    </w:p>
    <w:p w14:paraId="01F47CC7" w14:textId="77777777" w:rsidR="00CB33D4" w:rsidRPr="00E63420" w:rsidRDefault="00CB33D4" w:rsidP="00CB33D4">
      <w:r w:rsidRPr="00E63420">
        <w:t>When Media is playing</w:t>
      </w:r>
    </w:p>
    <w:p w14:paraId="1B638B8D" w14:textId="77777777" w:rsidR="00CB33D4" w:rsidRPr="00E63420" w:rsidRDefault="00CB33D4" w:rsidP="00CB33D4">
      <w:pPr>
        <w:pStyle w:val="B1"/>
      </w:pPr>
      <w:r>
        <w:t xml:space="preserve">11: </w:t>
      </w:r>
      <w:r w:rsidRPr="00E63420">
        <w:t>The 5GMS player regularly accesses to the media content.</w:t>
      </w:r>
    </w:p>
    <w:p w14:paraId="54ED6EF9" w14:textId="77777777" w:rsidR="00CB33D4" w:rsidRPr="00E63420" w:rsidRDefault="00CB33D4" w:rsidP="00CB33D4">
      <w:pPr>
        <w:pStyle w:val="B1"/>
      </w:pPr>
      <w:r>
        <w:t xml:space="preserve">12: </w:t>
      </w:r>
      <w:r w:rsidRPr="00E63420">
        <w:t>In case of changes to the consumed media properties, the 5GMS Player transmits the changes to the consumption reporting function.</w:t>
      </w:r>
    </w:p>
    <w:p w14:paraId="33C733A1" w14:textId="77777777" w:rsidR="00CB33D4" w:rsidRPr="00E63420" w:rsidRDefault="00CB33D4" w:rsidP="00CB33D4">
      <w:pPr>
        <w:pStyle w:val="B1"/>
      </w:pPr>
      <w:r>
        <w:t xml:space="preserve">13: </w:t>
      </w:r>
      <w:r w:rsidRPr="00E63420">
        <w:t xml:space="preserve">The consumption reporting regularly sends report(s) to the </w:t>
      </w:r>
      <w:r>
        <w:t>5GMSd</w:t>
      </w:r>
      <w:r w:rsidRPr="00E63420" w:rsidDel="00D63F52">
        <w:t xml:space="preserve"> </w:t>
      </w:r>
      <w:r w:rsidRPr="00E63420">
        <w:t>AF.</w:t>
      </w:r>
    </w:p>
    <w:p w14:paraId="7C1473E9" w14:textId="77777777" w:rsidR="00CB33D4" w:rsidRPr="00E63420" w:rsidRDefault="00CB33D4" w:rsidP="00CB33D4">
      <w:r w:rsidRPr="00E63420">
        <w:t>The last phase is to stop the media</w:t>
      </w:r>
      <w:r>
        <w:t>:</w:t>
      </w:r>
    </w:p>
    <w:p w14:paraId="37AFBC56" w14:textId="77777777" w:rsidR="00CB33D4" w:rsidRPr="00E63420" w:rsidRDefault="00CB33D4" w:rsidP="00CB33D4">
      <w:pPr>
        <w:pStyle w:val="B1"/>
      </w:pPr>
      <w:r>
        <w:t xml:space="preserve">14: </w:t>
      </w:r>
      <w:r w:rsidRPr="00E63420">
        <w:t>The App triggers the Media Session Handler to stop the video.</w:t>
      </w:r>
    </w:p>
    <w:p w14:paraId="6BD91179" w14:textId="77777777" w:rsidR="00CB33D4" w:rsidRPr="00E63420" w:rsidRDefault="00CB33D4" w:rsidP="00CB33D4">
      <w:pPr>
        <w:pStyle w:val="B1"/>
      </w:pPr>
      <w:r>
        <w:t xml:space="preserve">15: </w:t>
      </w:r>
      <w:r w:rsidRPr="00E63420">
        <w:t>The Media Session Handler stops the Consumption reporting.</w:t>
      </w:r>
    </w:p>
    <w:p w14:paraId="01802DD2" w14:textId="77777777" w:rsidR="00CB33D4" w:rsidRPr="00E63420" w:rsidRDefault="00CB33D4" w:rsidP="00CB33D4">
      <w:pPr>
        <w:pStyle w:val="B1"/>
      </w:pPr>
      <w:r>
        <w:t xml:space="preserve">16: </w:t>
      </w:r>
      <w:r w:rsidRPr="00E63420">
        <w:t xml:space="preserve">The consumption reporting may send the last report(s) to the </w:t>
      </w:r>
      <w:r>
        <w:t>5GMSd</w:t>
      </w:r>
      <w:r w:rsidRPr="00E63420" w:rsidDel="00D63F52">
        <w:t xml:space="preserve"> </w:t>
      </w:r>
      <w:r w:rsidRPr="00E63420">
        <w:t>AF.</w:t>
      </w:r>
    </w:p>
    <w:p w14:paraId="2D6A8345" w14:textId="77777777" w:rsidR="00CB33D4" w:rsidRDefault="00CB33D4" w:rsidP="00CB33D4">
      <w:pPr>
        <w:pStyle w:val="B1"/>
      </w:pPr>
      <w:r>
        <w:t xml:space="preserve">17: </w:t>
      </w:r>
      <w:r w:rsidRPr="00E63420">
        <w:t>The Media Session Handler stops the 5GMS player.</w:t>
      </w:r>
    </w:p>
    <w:p w14:paraId="6A3AA776" w14:textId="77777777" w:rsidR="00CB33D4" w:rsidRDefault="00CB33D4" w:rsidP="00CB33D4">
      <w:pPr>
        <w:pStyle w:val="B1"/>
      </w:pPr>
    </w:p>
    <w:p w14:paraId="67374473" w14:textId="77777777" w:rsidR="00CB33D4" w:rsidRPr="00E63420" w:rsidRDefault="00CB33D4" w:rsidP="00CB33D4">
      <w:pPr>
        <w:pStyle w:val="Titre3"/>
      </w:pPr>
      <w:bookmarkStart w:id="12" w:name="_Toc26271257"/>
      <w:r>
        <w:t>5</w:t>
      </w:r>
      <w:r w:rsidRPr="00E63420">
        <w:t>.</w:t>
      </w:r>
      <w:r>
        <w:t>6</w:t>
      </w:r>
      <w:r w:rsidRPr="00E63420">
        <w:t>.2</w:t>
      </w:r>
      <w:r w:rsidRPr="00E63420">
        <w:tab/>
      </w:r>
      <w:r>
        <w:t>Consumption reporting parameter</w:t>
      </w:r>
      <w:r w:rsidRPr="00E63420">
        <w:t>s</w:t>
      </w:r>
      <w:bookmarkEnd w:id="12"/>
    </w:p>
    <w:p w14:paraId="4E49EB8F" w14:textId="77777777" w:rsidR="00CB33D4" w:rsidRDefault="00CB33D4" w:rsidP="00CB33D4">
      <w:pPr>
        <w:rPr>
          <w:noProof/>
        </w:rPr>
      </w:pPr>
      <w:r>
        <w:rPr>
          <w:noProof/>
        </w:rPr>
        <w:t>Table 5.6.2-1 describes the parameters used in step 4 of clause 5.6.1.</w:t>
      </w:r>
    </w:p>
    <w:p w14:paraId="04DEA97D" w14:textId="77777777" w:rsidR="00CB33D4" w:rsidRPr="001B292C" w:rsidRDefault="00CB33D4" w:rsidP="00CB33D4">
      <w:pPr>
        <w:pStyle w:val="TH"/>
        <w:rPr>
          <w:lang w:val="en-US"/>
        </w:rPr>
      </w:pPr>
      <w:r w:rsidRPr="001B292C">
        <w:rPr>
          <w:lang w:val="en-US"/>
        </w:rPr>
        <w:t>Table 5.</w:t>
      </w:r>
      <w:r>
        <w:rPr>
          <w:lang w:val="en-US"/>
        </w:rPr>
        <w:t>6</w:t>
      </w:r>
      <w:r w:rsidRPr="001B292C">
        <w:rPr>
          <w:lang w:val="en-US"/>
        </w:rPr>
        <w:t xml:space="preserve">.2-1: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B33D4" w14:paraId="480D94EB"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18E066" w14:textId="77777777" w:rsidR="00CB33D4" w:rsidRDefault="00CB33D4" w:rsidP="00D33640">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58789" w14:textId="77777777" w:rsidR="00CB33D4" w:rsidRDefault="00CB33D4" w:rsidP="00D33640">
            <w:pPr>
              <w:pStyle w:val="NormalWeb"/>
              <w:spacing w:before="0" w:beforeAutospacing="0" w:after="0" w:afterAutospacing="0"/>
              <w:jc w:val="center"/>
            </w:pPr>
            <w:r>
              <w:rPr>
                <w:rFonts w:ascii="Arial" w:hAnsi="Arial" w:cs="Arial"/>
                <w:b/>
                <w:bCs/>
                <w:color w:val="000000"/>
                <w:sz w:val="18"/>
                <w:szCs w:val="18"/>
              </w:rPr>
              <w:t>Description</w:t>
            </w:r>
          </w:p>
        </w:tc>
      </w:tr>
      <w:tr w:rsidR="00CB33D4" w14:paraId="6C8531A0"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16E8D7" w14:textId="77777777" w:rsidR="00CB33D4" w:rsidRDefault="00CB33D4" w:rsidP="00D33640">
            <w:pPr>
              <w:pStyle w:val="NormalWeb"/>
              <w:spacing w:before="0" w:beforeAutospacing="0" w:after="0" w:afterAutospacing="0"/>
            </w:pPr>
            <w:r>
              <w:rPr>
                <w:rFonts w:ascii="Arial" w:hAnsi="Arial" w:cs="Arial"/>
                <w:color w:val="000000"/>
                <w:sz w:val="18"/>
                <w:szCs w:val="18"/>
              </w:rPr>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EF6868" w14:textId="77777777" w:rsidR="00CB33D4" w:rsidRPr="001B292C" w:rsidRDefault="00CB33D4" w:rsidP="00D33640">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tr w:rsidR="00CB33D4" w14:paraId="4C75393A"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CDAAC7"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1D849D"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CB33D4" w14:paraId="32674928"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2136C5"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3EEF18"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3F6E4A6A" w14:textId="77777777" w:rsidR="00CB33D4" w:rsidRDefault="00CB33D4" w:rsidP="00CB33D4">
      <w:pPr>
        <w:rPr>
          <w:noProof/>
          <w:lang w:val="en-US"/>
        </w:rPr>
      </w:pPr>
    </w:p>
    <w:p w14:paraId="052997E8" w14:textId="77777777" w:rsidR="00CB33D4" w:rsidRDefault="00CB33D4" w:rsidP="00CB33D4">
      <w:pPr>
        <w:rPr>
          <w:noProof/>
        </w:rPr>
      </w:pPr>
      <w:r>
        <w:rPr>
          <w:noProof/>
        </w:rPr>
        <w:t>Table 5.6.2-2 describes the parameters used in steps 12 or 15 of clause 5.6.1.</w:t>
      </w:r>
    </w:p>
    <w:p w14:paraId="27B55921" w14:textId="77777777" w:rsidR="00CB33D4" w:rsidRPr="0070376E" w:rsidRDefault="00CB33D4" w:rsidP="00CB33D4">
      <w:pPr>
        <w:pStyle w:val="TH"/>
        <w:rPr>
          <w:lang w:val="en-US"/>
        </w:rPr>
      </w:pPr>
      <w:r w:rsidRPr="001B292C">
        <w:rPr>
          <w:lang w:val="en-US"/>
        </w:rPr>
        <w:t>Table 5.</w:t>
      </w:r>
      <w:r>
        <w:rPr>
          <w:lang w:val="en-US"/>
        </w:rPr>
        <w:t>6</w:t>
      </w:r>
      <w:r w:rsidRPr="001B292C">
        <w:rPr>
          <w:lang w:val="en-US"/>
        </w:rPr>
        <w:t>.</w:t>
      </w:r>
      <w:r>
        <w:rPr>
          <w:lang w:val="en-US"/>
        </w:rPr>
        <w:t>2</w:t>
      </w:r>
      <w:r w:rsidRPr="001B292C">
        <w:rPr>
          <w:lang w:val="en-US"/>
        </w:rPr>
        <w:t>-</w:t>
      </w:r>
      <w:r>
        <w:rPr>
          <w:lang w:val="en-US"/>
        </w:rPr>
        <w:t>2</w:t>
      </w:r>
      <w:r w:rsidRPr="001B292C">
        <w:rPr>
          <w:lang w:val="en-US"/>
        </w:rPr>
        <w:t xml:space="preserve">: </w:t>
      </w:r>
      <w:r>
        <w:rPr>
          <w:lang w:val="en-US"/>
        </w:rPr>
        <w:t xml:space="preserve">Consumption reporting parameters </w:t>
      </w:r>
    </w:p>
    <w:tbl>
      <w:tblPr>
        <w:tblW w:w="0" w:type="auto"/>
        <w:jc w:val="center"/>
        <w:tblCellMar>
          <w:top w:w="15" w:type="dxa"/>
          <w:left w:w="15" w:type="dxa"/>
          <w:bottom w:w="15" w:type="dxa"/>
          <w:right w:w="15" w:type="dxa"/>
        </w:tblCellMar>
        <w:tblLook w:val="04A0" w:firstRow="1" w:lastRow="0" w:firstColumn="1" w:lastColumn="0" w:noHBand="0" w:noVBand="1"/>
      </w:tblPr>
      <w:tblGrid>
        <w:gridCol w:w="1614"/>
        <w:gridCol w:w="8015"/>
      </w:tblGrid>
      <w:tr w:rsidR="00CB33D4" w14:paraId="2B9C0AC7"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290327" w14:textId="77777777" w:rsidR="00CB33D4" w:rsidRDefault="00CB33D4" w:rsidP="00D33640">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6AE9E8" w14:textId="77777777" w:rsidR="00CB33D4" w:rsidRDefault="00CB33D4" w:rsidP="00D33640">
            <w:pPr>
              <w:pStyle w:val="NormalWeb"/>
              <w:spacing w:before="0" w:beforeAutospacing="0" w:after="0" w:afterAutospacing="0"/>
              <w:jc w:val="center"/>
            </w:pPr>
            <w:r>
              <w:rPr>
                <w:rFonts w:ascii="Arial" w:hAnsi="Arial" w:cs="Arial"/>
                <w:b/>
                <w:bCs/>
                <w:color w:val="000000"/>
                <w:sz w:val="18"/>
                <w:szCs w:val="18"/>
              </w:rPr>
              <w:t>Description</w:t>
            </w:r>
          </w:p>
        </w:tc>
      </w:tr>
      <w:tr w:rsidR="00CB33D4" w14:paraId="5B0C2AB9"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562F30" w14:textId="77777777" w:rsidR="00CB33D4" w:rsidRPr="00257D4F" w:rsidRDefault="00CB33D4" w:rsidP="00D33640">
            <w:pPr>
              <w:pStyle w:val="NormalWeb"/>
              <w:spacing w:before="0" w:beforeAutospacing="0" w:after="0" w:afterAutospacing="0"/>
              <w:rPr>
                <w:rFonts w:ascii="Arial" w:hAnsi="Arial" w:cs="Arial"/>
                <w:color w:val="000000"/>
                <w:sz w:val="18"/>
                <w:szCs w:val="18"/>
              </w:rPr>
            </w:pPr>
            <w:r w:rsidRPr="0030096B">
              <w:rPr>
                <w:rFonts w:ascii="Arial" w:hAnsi="Arial" w:cs="Arial"/>
                <w:color w:val="000000"/>
                <w:sz w:val="18"/>
                <w:szCs w:val="18"/>
              </w:rPr>
              <w:t xml:space="preserve">Media </w:t>
            </w:r>
            <w:proofErr w:type="spellStart"/>
            <w:r w:rsidRPr="0030096B">
              <w:rPr>
                <w:rFonts w:ascii="Arial" w:hAnsi="Arial" w:cs="Arial"/>
                <w:color w:val="000000"/>
                <w:sz w:val="18"/>
                <w:szCs w:val="18"/>
              </w:rPr>
              <w:t>player</w:t>
            </w:r>
            <w:proofErr w:type="spellEnd"/>
            <w:r w:rsidRPr="0030096B">
              <w:rPr>
                <w:rFonts w:ascii="Arial" w:hAnsi="Arial" w:cs="Arial"/>
                <w:color w:val="000000"/>
                <w:sz w:val="18"/>
                <w:szCs w:val="18"/>
              </w:rPr>
              <w:t xml:space="preserve"> entry pointer</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D1570"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the Media player entry. In case of DASH, the media player entry pointer can be a URL of the MPD.</w:t>
            </w:r>
          </w:p>
        </w:tc>
      </w:tr>
      <w:tr w:rsidR="00CB33D4" w14:paraId="2EF20985"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CFEE85" w14:textId="77777777" w:rsidR="00CB33D4" w:rsidRDefault="00CB33D4" w:rsidP="00D33640">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Consumption</w:t>
            </w:r>
            <w:proofErr w:type="spellEnd"/>
            <w:r>
              <w:rPr>
                <w:rFonts w:ascii="Arial" w:hAnsi="Arial" w:cs="Arial"/>
                <w:color w:val="000000"/>
                <w:sz w:val="18"/>
                <w:szCs w:val="18"/>
              </w:rPr>
              <w:t xml:space="preserve"> </w:t>
            </w: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client ID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E530F" w14:textId="77777777" w:rsidR="00CB33D4"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the identifier of the UE that consumes the data. [</w:t>
            </w:r>
            <w:r w:rsidRPr="00B763AF">
              <w:rPr>
                <w:rFonts w:ascii="Arial" w:hAnsi="Arial" w:cs="Arial"/>
                <w:color w:val="000000"/>
                <w:sz w:val="18"/>
                <w:szCs w:val="18"/>
                <w:highlight w:val="yellow"/>
                <w:lang w:val="en-US"/>
              </w:rPr>
              <w:t>The value of this identifier should be global unique ID such as MSISDN</w:t>
            </w:r>
            <w:r>
              <w:rPr>
                <w:rFonts w:ascii="Arial" w:hAnsi="Arial" w:cs="Arial"/>
                <w:color w:val="000000"/>
                <w:sz w:val="18"/>
                <w:szCs w:val="18"/>
                <w:lang w:val="en-US"/>
              </w:rPr>
              <w:t>]</w:t>
            </w:r>
          </w:p>
          <w:p w14:paraId="6AC55245" w14:textId="77777777" w:rsidR="00CB33D4" w:rsidRDefault="00CB33D4" w:rsidP="00D33640">
            <w:pPr>
              <w:pStyle w:val="NormalWeb"/>
              <w:spacing w:before="0" w:beforeAutospacing="0" w:after="0" w:afterAutospacing="0"/>
              <w:rPr>
                <w:rFonts w:ascii="Arial" w:hAnsi="Arial" w:cs="Arial"/>
                <w:color w:val="000000"/>
                <w:sz w:val="18"/>
                <w:szCs w:val="18"/>
                <w:lang w:val="en-US"/>
              </w:rPr>
            </w:pPr>
          </w:p>
        </w:tc>
      </w:tr>
      <w:tr w:rsidR="00D7623B" w14:paraId="1A37C1C4" w14:textId="77777777" w:rsidTr="00D33640">
        <w:trPr>
          <w:jc w:val="center"/>
          <w:ins w:id="13" w:author="Tuan Tran1" w:date="2020-01-22T17:12: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86429" w14:textId="514E2650" w:rsidR="00D7623B" w:rsidRDefault="00D7623B" w:rsidP="00D33640">
            <w:pPr>
              <w:pStyle w:val="NormalWeb"/>
              <w:spacing w:before="0" w:beforeAutospacing="0" w:after="0" w:afterAutospacing="0"/>
              <w:rPr>
                <w:ins w:id="14" w:author="Tuan Tran1" w:date="2020-01-22T17:12:00Z"/>
                <w:rFonts w:ascii="Arial" w:hAnsi="Arial" w:cs="Arial"/>
                <w:color w:val="000000"/>
                <w:sz w:val="18"/>
                <w:szCs w:val="18"/>
              </w:rPr>
            </w:pPr>
            <w:ins w:id="15" w:author="Tuan Tran1" w:date="2020-01-22T17:12:00Z">
              <w:r>
                <w:rPr>
                  <w:rFonts w:ascii="Arial" w:hAnsi="Arial" w:cs="Arial"/>
                  <w:color w:val="000000"/>
                  <w:sz w:val="18"/>
                  <w:szCs w:val="18"/>
                </w:rPr>
                <w:t>Location type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75655" w14:textId="13E7E0AA" w:rsidR="00D7623B" w:rsidRDefault="00D7623B" w:rsidP="00D33640">
            <w:pPr>
              <w:pStyle w:val="NormalWeb"/>
              <w:spacing w:before="0" w:beforeAutospacing="0" w:after="0" w:afterAutospacing="0"/>
              <w:rPr>
                <w:ins w:id="16" w:author="Tuan Tran1" w:date="2020-01-22T17:12:00Z"/>
                <w:rFonts w:ascii="Arial" w:hAnsi="Arial" w:cs="Arial"/>
                <w:color w:val="000000"/>
                <w:sz w:val="18"/>
                <w:szCs w:val="18"/>
                <w:lang w:val="en-US"/>
              </w:rPr>
            </w:pPr>
            <w:ins w:id="17" w:author="Tuan Tran1" w:date="2020-01-22T17:13:00Z">
              <w:r>
                <w:rPr>
                  <w:rFonts w:ascii="Arial" w:hAnsi="Arial" w:cs="Arial"/>
                  <w:color w:val="000000"/>
                  <w:sz w:val="18"/>
                  <w:szCs w:val="18"/>
                  <w:lang w:val="en-US"/>
                </w:rPr>
                <w:t xml:space="preserve">Identify the UE location type. This parameter is only used when the location reporting is enabled for the UE or for the Downlink Streaming session with a condition that the UE allows to share its location </w:t>
              </w:r>
              <w:r w:rsidRPr="00936855">
                <w:rPr>
                  <w:rFonts w:ascii="Arial" w:hAnsi="Arial" w:cs="Arial"/>
                  <w:color w:val="000000"/>
                  <w:sz w:val="18"/>
                  <w:szCs w:val="18"/>
                  <w:lang w:val="en-US"/>
                </w:rPr>
                <w:t>within operator’s trust domain</w:t>
              </w:r>
              <w:r>
                <w:rPr>
                  <w:rFonts w:ascii="Arial" w:hAnsi="Arial" w:cs="Arial"/>
                  <w:color w:val="000000"/>
                  <w:sz w:val="18"/>
                  <w:szCs w:val="18"/>
                  <w:lang w:val="en-US"/>
                </w:rPr>
                <w:t>. The location type can be CGI, ECGI</w:t>
              </w:r>
            </w:ins>
            <w:ins w:id="18" w:author="Tuan Tran1" w:date="2020-01-22T17:14:00Z">
              <w:r>
                <w:rPr>
                  <w:rFonts w:ascii="Arial" w:hAnsi="Arial" w:cs="Arial"/>
                  <w:color w:val="000000"/>
                  <w:sz w:val="18"/>
                  <w:szCs w:val="18"/>
                  <w:lang w:val="en-US"/>
                </w:rPr>
                <w:t xml:space="preserve"> or</w:t>
              </w:r>
            </w:ins>
            <w:ins w:id="19" w:author="Tuan Tran1" w:date="2020-01-22T17:13:00Z">
              <w:r>
                <w:rPr>
                  <w:rFonts w:ascii="Arial" w:hAnsi="Arial" w:cs="Arial"/>
                  <w:color w:val="000000"/>
                  <w:sz w:val="18"/>
                  <w:szCs w:val="18"/>
                  <w:lang w:val="en-US"/>
                </w:rPr>
                <w:t xml:space="preserve"> NCGI</w:t>
              </w:r>
            </w:ins>
            <w:ins w:id="20" w:author="Cédric Thiénot" w:date="2020-01-23T16:58:00Z">
              <w:r w:rsidR="008E60B5">
                <w:rPr>
                  <w:rFonts w:ascii="Arial" w:hAnsi="Arial" w:cs="Arial"/>
                  <w:color w:val="000000"/>
                  <w:sz w:val="18"/>
                  <w:szCs w:val="18"/>
                  <w:lang w:val="en-US"/>
                </w:rPr>
                <w:t xml:space="preserve"> as defined</w:t>
              </w:r>
            </w:ins>
            <w:ins w:id="21" w:author="Cédric Thiénot" w:date="2020-01-23T16:59:00Z">
              <w:r w:rsidR="008E60B5">
                <w:rPr>
                  <w:rFonts w:ascii="Arial" w:hAnsi="Arial" w:cs="Arial"/>
                  <w:color w:val="000000"/>
                  <w:sz w:val="18"/>
                  <w:szCs w:val="18"/>
                  <w:lang w:val="en-US"/>
                </w:rPr>
                <w:t xml:space="preserve"> in </w:t>
              </w:r>
              <w:r w:rsidR="008E60B5" w:rsidRPr="008E60B5">
                <w:rPr>
                  <w:rFonts w:ascii="Arial" w:hAnsi="Arial" w:cs="Arial"/>
                  <w:color w:val="000000"/>
                  <w:sz w:val="18"/>
                  <w:szCs w:val="18"/>
                  <w:lang w:val="en-US"/>
                </w:rPr>
                <w:t>TS 23.003</w:t>
              </w:r>
            </w:ins>
            <w:ins w:id="22" w:author="Cédric Thiénot" w:date="2020-01-23T16:58:00Z">
              <w:r w:rsidR="008E60B5">
                <w:rPr>
                  <w:rFonts w:ascii="Arial" w:hAnsi="Arial" w:cs="Arial"/>
                  <w:color w:val="000000"/>
                  <w:sz w:val="18"/>
                  <w:szCs w:val="18"/>
                  <w:lang w:val="en-US"/>
                </w:rPr>
                <w:t xml:space="preserve"> </w:t>
              </w:r>
            </w:ins>
            <w:ins w:id="23" w:author="Cédric Thiénot" w:date="2020-01-23T17:04:00Z">
              <w:r w:rsidR="008E60B5">
                <w:rPr>
                  <w:rFonts w:ascii="Arial" w:hAnsi="Arial" w:cs="Arial"/>
                  <w:color w:val="000000"/>
                  <w:sz w:val="18"/>
                  <w:szCs w:val="18"/>
                  <w:lang w:val="en-US"/>
                </w:rPr>
                <w:t>[X]</w:t>
              </w:r>
            </w:ins>
            <w:ins w:id="24" w:author="Tuan Tran1" w:date="2020-01-22T17:14:00Z">
              <w:r>
                <w:rPr>
                  <w:rFonts w:ascii="Arial" w:hAnsi="Arial" w:cs="Arial"/>
                  <w:color w:val="000000"/>
                  <w:sz w:val="18"/>
                  <w:szCs w:val="18"/>
                  <w:lang w:val="en-US"/>
                </w:rPr>
                <w:t>.</w:t>
              </w:r>
            </w:ins>
          </w:p>
        </w:tc>
      </w:tr>
      <w:tr w:rsidR="00CB33D4" w14:paraId="59D24D73"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63EEE3" w14:textId="77777777" w:rsidR="00CB33D4" w:rsidRPr="00226CF4" w:rsidRDefault="00CB33D4" w:rsidP="00D33640">
            <w:pPr>
              <w:pStyle w:val="NormalWeb"/>
              <w:spacing w:before="0" w:beforeAutospacing="0" w:after="0" w:afterAutospacing="0"/>
              <w:rPr>
                <w:rFonts w:ascii="Arial" w:hAnsi="Arial" w:cs="Arial"/>
                <w:color w:val="000000"/>
                <w:sz w:val="18"/>
                <w:szCs w:val="18"/>
                <w:lang w:val="en-GB"/>
              </w:rPr>
            </w:pPr>
            <w:r w:rsidRPr="00226CF4">
              <w:rPr>
                <w:rFonts w:ascii="Arial" w:hAnsi="Arial" w:cs="Arial"/>
                <w:color w:val="000000"/>
                <w:sz w:val="18"/>
                <w:szCs w:val="18"/>
                <w:lang w:val="en-GB"/>
              </w:rPr>
              <w:t>Location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D03D74" w14:textId="609E2A15" w:rsidR="00CB33D4" w:rsidRPr="00257D4F"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Identify the UE location. This parameter is only used when the location reporting is enabled for the UE or for the Downlink Streaming session with a condition that the UE allows to share its location </w:t>
            </w:r>
            <w:r w:rsidRPr="00936855">
              <w:rPr>
                <w:rFonts w:ascii="Arial" w:hAnsi="Arial" w:cs="Arial"/>
                <w:color w:val="000000"/>
                <w:sz w:val="18"/>
                <w:szCs w:val="18"/>
                <w:lang w:val="en-US"/>
              </w:rPr>
              <w:t>within operator’s trust domain.</w:t>
            </w:r>
            <w:del w:id="25" w:author="Cédric Thiénot" w:date="2020-01-23T13:30:00Z">
              <w:r w:rsidDel="00AD610A">
                <w:rPr>
                  <w:rFonts w:ascii="Arial" w:hAnsi="Arial" w:cs="Arial"/>
                  <w:color w:val="000000"/>
                  <w:sz w:val="18"/>
                  <w:szCs w:val="18"/>
                  <w:lang w:val="en-US"/>
                </w:rPr>
                <w:delText xml:space="preserve"> [</w:delText>
              </w:r>
              <w:r w:rsidRPr="00B763AF" w:rsidDel="00AD610A">
                <w:rPr>
                  <w:rFonts w:ascii="Arial" w:hAnsi="Arial" w:cs="Arial"/>
                  <w:color w:val="000000"/>
                  <w:sz w:val="18"/>
                  <w:szCs w:val="18"/>
                  <w:highlight w:val="yellow"/>
                  <w:lang w:val="en-US"/>
                </w:rPr>
                <w:delText>The value of this value should be Cell ID</w:delText>
              </w:r>
              <w:r w:rsidDel="00AD610A">
                <w:rPr>
                  <w:rFonts w:ascii="Arial" w:hAnsi="Arial" w:cs="Arial"/>
                  <w:color w:val="000000"/>
                  <w:sz w:val="18"/>
                  <w:szCs w:val="18"/>
                  <w:lang w:val="en-US"/>
                </w:rPr>
                <w:delText xml:space="preserve">] </w:delText>
              </w:r>
            </w:del>
          </w:p>
        </w:tc>
      </w:tr>
      <w:tr w:rsidR="00CB33D4" w14:paraId="6973ECE8"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22B76" w14:textId="77777777" w:rsidR="00CB33D4" w:rsidRDefault="00CB33D4" w:rsidP="00D33640">
            <w:pPr>
              <w:pStyle w:val="NormalWeb"/>
              <w:spacing w:before="0" w:beforeAutospacing="0" w:after="0" w:afterAutospacing="0"/>
            </w:pPr>
            <w:r>
              <w:rPr>
                <w:rFonts w:ascii="Arial" w:hAnsi="Arial" w:cs="Arial"/>
                <w:color w:val="000000"/>
                <w:sz w:val="18"/>
                <w:szCs w:val="18"/>
              </w:rPr>
              <w:t xml:space="preserve">Media </w:t>
            </w:r>
            <w:proofErr w:type="spellStart"/>
            <w:r>
              <w:rPr>
                <w:rFonts w:ascii="Arial" w:hAnsi="Arial" w:cs="Arial"/>
                <w:color w:val="000000"/>
                <w:sz w:val="18"/>
                <w:szCs w:val="18"/>
              </w:rPr>
              <w:t>consumed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7A4348" w14:textId="77777777" w:rsidR="00CB33D4" w:rsidRPr="00AB0EC7" w:rsidRDefault="00CB33D4" w:rsidP="00D33640">
            <w:pPr>
              <w:pStyle w:val="NormalWeb"/>
              <w:spacing w:before="0" w:beforeAutospacing="0" w:after="0" w:afterAutospacing="0"/>
              <w:rPr>
                <w:lang w:val="en-US"/>
              </w:rPr>
            </w:pPr>
            <w:r w:rsidRPr="00AB0EC7">
              <w:rPr>
                <w:rFonts w:ascii="Arial" w:hAnsi="Arial" w:cs="Arial"/>
                <w:color w:val="000000"/>
                <w:sz w:val="18"/>
                <w:szCs w:val="18"/>
                <w:lang w:val="en-US"/>
              </w:rPr>
              <w:t xml:space="preserve">Identify </w:t>
            </w:r>
            <w:r>
              <w:rPr>
                <w:rFonts w:ascii="Arial" w:hAnsi="Arial" w:cs="Arial"/>
                <w:color w:val="000000"/>
                <w:sz w:val="18"/>
                <w:szCs w:val="18"/>
                <w:lang w:val="en-US"/>
              </w:rPr>
              <w:t xml:space="preserve">the media consumed. In case of DASH, the </w:t>
            </w:r>
            <w:proofErr w:type="spellStart"/>
            <w:r>
              <w:rPr>
                <w:rFonts w:ascii="Arial" w:hAnsi="Arial" w:cs="Arial"/>
                <w:color w:val="000000"/>
                <w:sz w:val="18"/>
                <w:szCs w:val="18"/>
                <w:lang w:val="en-US"/>
              </w:rPr>
              <w:t>AdaptationSet@id</w:t>
            </w:r>
            <w:proofErr w:type="spellEnd"/>
            <w:r>
              <w:rPr>
                <w:rFonts w:ascii="Arial" w:hAnsi="Arial" w:cs="Arial"/>
                <w:color w:val="000000"/>
                <w:sz w:val="18"/>
                <w:szCs w:val="18"/>
                <w:lang w:val="en-US"/>
              </w:rPr>
              <w:t xml:space="preserve"> may be used.</w:t>
            </w:r>
          </w:p>
        </w:tc>
      </w:tr>
      <w:tr w:rsidR="00CB33D4" w14:paraId="69AA7475"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472A0"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lastRenderedPageBreak/>
              <w:t>Start time</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BE1EA6"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Define the time when the consumption starts.</w:t>
            </w:r>
          </w:p>
        </w:tc>
      </w:tr>
      <w:tr w:rsidR="00CB33D4" w14:paraId="6B539E1C"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42A883"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Duration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4774AB"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Define the duration of the consumption of the media consumed.</w:t>
            </w:r>
          </w:p>
        </w:tc>
      </w:tr>
    </w:tbl>
    <w:p w14:paraId="029221D1" w14:textId="36731D0C" w:rsidR="00CB33D4" w:rsidRPr="00E63420" w:rsidRDefault="00CB33D4" w:rsidP="00CB33D4">
      <w:pPr>
        <w:pStyle w:val="Titre3"/>
        <w:rPr>
          <w:ins w:id="26" w:author="Tuan Tran1" w:date="2020-01-22T14:42:00Z"/>
        </w:rPr>
      </w:pPr>
      <w:ins w:id="27" w:author="Tuan Tran1" w:date="2020-01-22T14:42:00Z">
        <w:r>
          <w:t>5</w:t>
        </w:r>
        <w:r w:rsidRPr="00E63420">
          <w:t>.</w:t>
        </w:r>
        <w:r>
          <w:t>6</w:t>
        </w:r>
        <w:r w:rsidRPr="00E63420">
          <w:t>.</w:t>
        </w:r>
        <w:r>
          <w:t>3</w:t>
        </w:r>
        <w:r w:rsidRPr="00E63420">
          <w:tab/>
        </w:r>
        <w:r>
          <w:t>Triggering consumption reporting</w:t>
        </w:r>
      </w:ins>
    </w:p>
    <w:p w14:paraId="682CC428" w14:textId="0ED45C73" w:rsidR="00CB33D4" w:rsidRDefault="00813C22" w:rsidP="00CB33D4">
      <w:pPr>
        <w:rPr>
          <w:ins w:id="28" w:author="Tuan Tran1" w:date="2020-01-22T14:42:00Z"/>
        </w:rPr>
      </w:pPr>
      <w:ins w:id="29" w:author="Cédric Thiénot" w:date="2020-01-24T15:00:00Z">
        <w:r>
          <w:t xml:space="preserve">If </w:t>
        </w:r>
      </w:ins>
      <w:ins w:id="30" w:author="Cédric Thiénot" w:date="2020-01-24T15:02:00Z">
        <w:r>
          <w:t>c</w:t>
        </w:r>
      </w:ins>
      <w:ins w:id="31" w:author="Cédric Thiénot" w:date="2020-01-24T15:00:00Z">
        <w:r>
          <w:t>onsumption report i</w:t>
        </w:r>
      </w:ins>
      <w:ins w:id="32" w:author="Cédric Thiénot" w:date="2020-01-24T15:02:00Z">
        <w:r>
          <w:t>s</w:t>
        </w:r>
      </w:ins>
      <w:ins w:id="33" w:author="Cédric Thiénot" w:date="2020-01-24T15:00:00Z">
        <w:r>
          <w:t xml:space="preserve"> supported and </w:t>
        </w:r>
      </w:ins>
      <w:ins w:id="34" w:author="Cédric Thiénot" w:date="2020-01-24T15:01:00Z">
        <w:r>
          <w:t>activated, t</w:t>
        </w:r>
      </w:ins>
      <w:ins w:id="35" w:author="Tuan Tran1" w:date="2020-01-22T14:42:00Z">
        <w:r w:rsidR="00CB33D4">
          <w:t>he 5GMS Client shall send consumption reporting message when any of the following conditions occurs:</w:t>
        </w:r>
      </w:ins>
    </w:p>
    <w:p w14:paraId="186E1ECE" w14:textId="77777777" w:rsidR="00CB33D4" w:rsidRDefault="00CB33D4" w:rsidP="00CB33D4">
      <w:pPr>
        <w:pStyle w:val="Paragraphedeliste"/>
        <w:numPr>
          <w:ilvl w:val="0"/>
          <w:numId w:val="4"/>
        </w:numPr>
        <w:rPr>
          <w:ins w:id="36" w:author="Tuan Tran1" w:date="2020-01-22T14:42:00Z"/>
        </w:rPr>
      </w:pPr>
      <w:ins w:id="37" w:author="Tuan Tran1" w:date="2020-01-22T14:42:00Z">
        <w:r>
          <w:t>Start of 5GMS consumption of a Downlink Streaming session;</w:t>
        </w:r>
      </w:ins>
    </w:p>
    <w:p w14:paraId="53A08A5E" w14:textId="77777777" w:rsidR="00CB33D4" w:rsidRDefault="00CB33D4" w:rsidP="00CB33D4">
      <w:pPr>
        <w:pStyle w:val="Paragraphedeliste"/>
        <w:numPr>
          <w:ilvl w:val="0"/>
          <w:numId w:val="4"/>
        </w:numPr>
        <w:rPr>
          <w:ins w:id="38" w:author="Tuan Tran1" w:date="2020-01-22T14:42:00Z"/>
        </w:rPr>
      </w:pPr>
      <w:ins w:id="39" w:author="Tuan Tran1" w:date="2020-01-22T14:42:00Z">
        <w:r>
          <w:t>Stop of 5GMS consumption of a Downlink Streaming session;</w:t>
        </w:r>
      </w:ins>
    </w:p>
    <w:p w14:paraId="50E92791" w14:textId="77777777" w:rsidR="00CB33D4" w:rsidRDefault="00CB33D4" w:rsidP="00CB33D4">
      <w:pPr>
        <w:pStyle w:val="Paragraphedeliste"/>
        <w:numPr>
          <w:ilvl w:val="0"/>
          <w:numId w:val="4"/>
        </w:numPr>
        <w:rPr>
          <w:ins w:id="40" w:author="Tuan Tran1" w:date="2020-01-22T14:42:00Z"/>
        </w:rPr>
      </w:pPr>
      <w:ins w:id="41" w:author="Tuan Tran1" w:date="2020-01-22T14:42:00Z">
        <w:r w:rsidRPr="009F7721">
          <w:t xml:space="preserve">Upon determining the need to report ongoing </w:t>
        </w:r>
        <w:r>
          <w:t>5GMS</w:t>
        </w:r>
        <w:r w:rsidRPr="009F7721">
          <w:t xml:space="preserve"> consumption</w:t>
        </w:r>
      </w:ins>
    </w:p>
    <w:p w14:paraId="1B9FC357" w14:textId="77777777" w:rsidR="00CB33D4" w:rsidRDefault="00CB33D4" w:rsidP="00CB33D4">
      <w:pPr>
        <w:pStyle w:val="Paragraphedeliste"/>
        <w:numPr>
          <w:ilvl w:val="1"/>
          <w:numId w:val="4"/>
        </w:numPr>
        <w:rPr>
          <w:ins w:id="42" w:author="Tuan Tran1" w:date="2020-01-22T14:42:00Z"/>
        </w:rPr>
      </w:pPr>
      <w:ins w:id="43" w:author="Tuan Tran1" w:date="2020-01-22T14:42:00Z">
        <w:r>
          <w:t xml:space="preserve">The </w:t>
        </w:r>
        <w:r w:rsidRPr="001B555E">
          <w:t xml:space="preserve">"ongoing" report is performed at periodic intervals as set by the </w:t>
        </w:r>
        <w:proofErr w:type="spellStart"/>
        <w:r w:rsidRPr="00477900">
          <w:rPr>
            <w:iCs/>
          </w:rPr>
          <w:t>reportInterval</w:t>
        </w:r>
        <w:proofErr w:type="spellEnd"/>
        <w:r w:rsidRPr="001B555E">
          <w:t xml:space="preserve"> attribute</w:t>
        </w:r>
        <w:r>
          <w:t xml:space="preserve"> of the </w:t>
        </w:r>
        <w:proofErr w:type="spellStart"/>
        <w:r w:rsidRPr="009F7721">
          <w:t>ConsumptionReportingConfiguration</w:t>
        </w:r>
        <w:bookmarkStart w:id="44" w:name="_GoBack"/>
        <w:bookmarkEnd w:id="44"/>
        <w:proofErr w:type="spellEnd"/>
      </w:ins>
    </w:p>
    <w:p w14:paraId="5B159607" w14:textId="5EBE4403" w:rsidR="00CB33D4" w:rsidRPr="00CB33D4" w:rsidRDefault="00CB33D4" w:rsidP="00CB33D4">
      <w:pPr>
        <w:pStyle w:val="NO"/>
        <w:numPr>
          <w:ilvl w:val="0"/>
          <w:numId w:val="5"/>
        </w:numPr>
        <w:spacing w:before="120"/>
        <w:rPr>
          <w:ins w:id="45" w:author="Tuan Tran1" w:date="2020-01-22T14:43:00Z"/>
          <w:noProof/>
          <w:lang w:val="en-US"/>
        </w:rPr>
      </w:pPr>
      <w:ins w:id="46" w:author="Tuan Tran1" w:date="2020-01-22T14:42:00Z">
        <w:r w:rsidRPr="00477900">
          <w:t>Upon determining a location change</w:t>
        </w:r>
        <w:r>
          <w:t xml:space="preserve"> </w:t>
        </w:r>
        <w:r w:rsidRPr="0055603C">
          <w:t>if location reporting is allowed</w:t>
        </w:r>
        <w:r w:rsidRPr="00477900">
          <w:t>.</w:t>
        </w:r>
      </w:ins>
    </w:p>
    <w:p w14:paraId="662977F0" w14:textId="4CD415CD" w:rsidR="00CB33D4" w:rsidRPr="009E116F" w:rsidRDefault="00CB33D4" w:rsidP="00CB33D4">
      <w:pPr>
        <w:pStyle w:val="NO"/>
        <w:spacing w:before="120"/>
        <w:ind w:left="0" w:firstLine="0"/>
        <w:rPr>
          <w:ins w:id="47" w:author="Tuan Tran1" w:date="2020-01-22T14:42:00Z"/>
        </w:rPr>
      </w:pPr>
      <w:ins w:id="48" w:author="Tuan Tran1" w:date="2020-01-22T14:42:00Z">
        <w:r w:rsidRPr="006010E5">
          <w:t>N</w:t>
        </w:r>
        <w:r>
          <w:t>OTE:</w:t>
        </w:r>
        <w:r>
          <w:tab/>
          <w:t>Whenever the consumption reporting message is sent, the 5GMS Client is expected to reset its corresponding 'report interval'</w:t>
        </w:r>
        <w:r>
          <w:rPr>
            <w:i/>
          </w:rPr>
          <w:t xml:space="preserve"> </w:t>
        </w:r>
        <w:r>
          <w:t>timer to the value of that attribute and begin count down of the timer.  Whenever the 5GMS Client stops the consumption of the same session, it is expected to disable its corresponding 'report i</w:t>
        </w:r>
        <w:r w:rsidRPr="000B0B1B">
          <w:t>nterval</w:t>
        </w:r>
        <w:r>
          <w:t>' timer.</w:t>
        </w:r>
      </w:ins>
    </w:p>
    <w:p w14:paraId="32F3FD38" w14:textId="77777777" w:rsidR="009F7721" w:rsidRPr="00600DAF" w:rsidRDefault="009F7721" w:rsidP="009F189F">
      <w:pPr>
        <w:rPr>
          <w:lang w:eastAsia="zh-CN"/>
        </w:rPr>
      </w:pPr>
    </w:p>
    <w:p w14:paraId="0772120C" w14:textId="530A45B0" w:rsidR="009D67FB" w:rsidRPr="0043001E" w:rsidRDefault="00813C22" w:rsidP="00C302A5">
      <w:pPr>
        <w:jc w:val="center"/>
        <w:rPr>
          <w:noProof/>
        </w:rPr>
      </w:pPr>
      <w:ins w:id="49" w:author="Cédric Thiénot" w:date="2020-01-24T15:01:00Z">
        <w:r>
          <w:rPr>
            <w:noProof/>
            <w:highlight w:val="green"/>
          </w:rPr>
          <w:t>s</w:t>
        </w:r>
      </w:ins>
      <w:r w:rsidR="00257D4F" w:rsidRPr="00DB12B9">
        <w:rPr>
          <w:noProof/>
          <w:highlight w:val="green"/>
        </w:rPr>
        <w:t xml:space="preserve">***** </w:t>
      </w:r>
      <w:r w:rsidR="00257D4F">
        <w:rPr>
          <w:noProof/>
          <w:highlight w:val="green"/>
        </w:rPr>
        <w:t>End of</w:t>
      </w:r>
      <w:r w:rsidR="00257D4F" w:rsidRPr="00DB12B9">
        <w:rPr>
          <w:noProof/>
          <w:highlight w:val="green"/>
        </w:rPr>
        <w:t xml:space="preserve"> change</w:t>
      </w:r>
      <w:r w:rsidR="00257D4F">
        <w:rPr>
          <w:noProof/>
          <w:highlight w:val="green"/>
        </w:rPr>
        <w:t>s</w:t>
      </w:r>
      <w:r w:rsidR="00257D4F" w:rsidRPr="00DB12B9">
        <w:rPr>
          <w:noProof/>
          <w:highlight w:val="green"/>
        </w:rPr>
        <w:t xml:space="preserve"> *****</w:t>
      </w:r>
    </w:p>
    <w:sectPr w:rsidR="009D67FB" w:rsidRPr="004300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AE26C" w14:textId="77777777" w:rsidR="004D0ACD" w:rsidRDefault="004D0ACD">
      <w:r>
        <w:separator/>
      </w:r>
    </w:p>
  </w:endnote>
  <w:endnote w:type="continuationSeparator" w:id="0">
    <w:p w14:paraId="6EEDAE3F" w14:textId="77777777" w:rsidR="004D0ACD" w:rsidRDefault="004D0ACD">
      <w:r>
        <w:continuationSeparator/>
      </w:r>
    </w:p>
  </w:endnote>
  <w:endnote w:type="continuationNotice" w:id="1">
    <w:p w14:paraId="28481AB7" w14:textId="77777777" w:rsidR="004D0ACD" w:rsidRDefault="004D0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CF916" w14:textId="77777777" w:rsidR="004D0ACD" w:rsidRDefault="004D0ACD">
      <w:r>
        <w:separator/>
      </w:r>
    </w:p>
  </w:footnote>
  <w:footnote w:type="continuationSeparator" w:id="0">
    <w:p w14:paraId="22B6DFB5" w14:textId="77777777" w:rsidR="004D0ACD" w:rsidRDefault="004D0ACD">
      <w:r>
        <w:continuationSeparator/>
      </w:r>
    </w:p>
  </w:footnote>
  <w:footnote w:type="continuationNotice" w:id="1">
    <w:p w14:paraId="0A9DFE80" w14:textId="77777777" w:rsidR="004D0ACD" w:rsidRDefault="004D0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250826" w:rsidRDefault="00250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250826" w:rsidRDefault="0025082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250826" w:rsidRDefault="0025082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250826" w:rsidRDefault="002508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33709E"/>
    <w:multiLevelType w:val="hybridMultilevel"/>
    <w:tmpl w:val="F2D80AB6"/>
    <w:lvl w:ilvl="0" w:tplc="CB9A85A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2"/>
  </w:num>
  <w:num w:numId="5">
    <w:abstractNumId w:val="4"/>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Tuan Tran1">
    <w15:presenceInfo w15:providerId="None" w15:userId="Tuan T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22E4A"/>
    <w:rsid w:val="000238E5"/>
    <w:rsid w:val="00027D50"/>
    <w:rsid w:val="000371E6"/>
    <w:rsid w:val="000465AA"/>
    <w:rsid w:val="000665F0"/>
    <w:rsid w:val="0008352C"/>
    <w:rsid w:val="0009030D"/>
    <w:rsid w:val="000A6394"/>
    <w:rsid w:val="000B1DCD"/>
    <w:rsid w:val="000B7FED"/>
    <w:rsid w:val="000C038A"/>
    <w:rsid w:val="000C42BC"/>
    <w:rsid w:val="000C6598"/>
    <w:rsid w:val="000F1158"/>
    <w:rsid w:val="000F78A1"/>
    <w:rsid w:val="001007FF"/>
    <w:rsid w:val="00104318"/>
    <w:rsid w:val="001253AD"/>
    <w:rsid w:val="00133E44"/>
    <w:rsid w:val="00135670"/>
    <w:rsid w:val="00145D43"/>
    <w:rsid w:val="00156D10"/>
    <w:rsid w:val="00175EF8"/>
    <w:rsid w:val="00182D63"/>
    <w:rsid w:val="00192C46"/>
    <w:rsid w:val="00192DCF"/>
    <w:rsid w:val="001A08B3"/>
    <w:rsid w:val="001A7B60"/>
    <w:rsid w:val="001B292C"/>
    <w:rsid w:val="001B52F0"/>
    <w:rsid w:val="001B7A65"/>
    <w:rsid w:val="001D5F39"/>
    <w:rsid w:val="001E1849"/>
    <w:rsid w:val="001E41F3"/>
    <w:rsid w:val="001F3310"/>
    <w:rsid w:val="00216FE6"/>
    <w:rsid w:val="00230ADB"/>
    <w:rsid w:val="00235002"/>
    <w:rsid w:val="002436F9"/>
    <w:rsid w:val="002500DB"/>
    <w:rsid w:val="00250826"/>
    <w:rsid w:val="00257D4F"/>
    <w:rsid w:val="0026004D"/>
    <w:rsid w:val="002640DD"/>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22A25"/>
    <w:rsid w:val="003271B0"/>
    <w:rsid w:val="00327E5E"/>
    <w:rsid w:val="00332313"/>
    <w:rsid w:val="003605D2"/>
    <w:rsid w:val="003609EF"/>
    <w:rsid w:val="0036231A"/>
    <w:rsid w:val="003672D7"/>
    <w:rsid w:val="00374DD4"/>
    <w:rsid w:val="00393260"/>
    <w:rsid w:val="003A39A7"/>
    <w:rsid w:val="003A7E7E"/>
    <w:rsid w:val="003D0129"/>
    <w:rsid w:val="003D0E40"/>
    <w:rsid w:val="003D1F6E"/>
    <w:rsid w:val="003E1A36"/>
    <w:rsid w:val="003E40D0"/>
    <w:rsid w:val="003F5A64"/>
    <w:rsid w:val="00410371"/>
    <w:rsid w:val="004242F1"/>
    <w:rsid w:val="00426C58"/>
    <w:rsid w:val="0043001E"/>
    <w:rsid w:val="00477900"/>
    <w:rsid w:val="00490CDF"/>
    <w:rsid w:val="004B75B7"/>
    <w:rsid w:val="004D0ACD"/>
    <w:rsid w:val="00510C76"/>
    <w:rsid w:val="0051580D"/>
    <w:rsid w:val="005334E6"/>
    <w:rsid w:val="00547111"/>
    <w:rsid w:val="00553D35"/>
    <w:rsid w:val="0055603C"/>
    <w:rsid w:val="005645A8"/>
    <w:rsid w:val="005652CF"/>
    <w:rsid w:val="005829D8"/>
    <w:rsid w:val="00592D74"/>
    <w:rsid w:val="005B615E"/>
    <w:rsid w:val="005C170C"/>
    <w:rsid w:val="005D3E0E"/>
    <w:rsid w:val="005E2C44"/>
    <w:rsid w:val="005F5DE3"/>
    <w:rsid w:val="00600DAF"/>
    <w:rsid w:val="00604041"/>
    <w:rsid w:val="006139DD"/>
    <w:rsid w:val="00620C71"/>
    <w:rsid w:val="00621188"/>
    <w:rsid w:val="00622F96"/>
    <w:rsid w:val="00623706"/>
    <w:rsid w:val="00623831"/>
    <w:rsid w:val="006257ED"/>
    <w:rsid w:val="006270A4"/>
    <w:rsid w:val="00632E26"/>
    <w:rsid w:val="00660CAC"/>
    <w:rsid w:val="00695808"/>
    <w:rsid w:val="006A1A75"/>
    <w:rsid w:val="006A59AE"/>
    <w:rsid w:val="006A7638"/>
    <w:rsid w:val="006B46FB"/>
    <w:rsid w:val="006C22B8"/>
    <w:rsid w:val="006D39A0"/>
    <w:rsid w:val="006E21FB"/>
    <w:rsid w:val="006E2CAA"/>
    <w:rsid w:val="006F34BE"/>
    <w:rsid w:val="006F43EA"/>
    <w:rsid w:val="0070081F"/>
    <w:rsid w:val="00710C12"/>
    <w:rsid w:val="00717380"/>
    <w:rsid w:val="0074056D"/>
    <w:rsid w:val="007448C0"/>
    <w:rsid w:val="0075081D"/>
    <w:rsid w:val="0075386B"/>
    <w:rsid w:val="007650F1"/>
    <w:rsid w:val="00766371"/>
    <w:rsid w:val="00770750"/>
    <w:rsid w:val="00792342"/>
    <w:rsid w:val="007977A8"/>
    <w:rsid w:val="007B512A"/>
    <w:rsid w:val="007C2097"/>
    <w:rsid w:val="007C7A11"/>
    <w:rsid w:val="007D1A51"/>
    <w:rsid w:val="007D6595"/>
    <w:rsid w:val="007D6A07"/>
    <w:rsid w:val="007E1B27"/>
    <w:rsid w:val="007E3CD6"/>
    <w:rsid w:val="007F0525"/>
    <w:rsid w:val="007F2DB7"/>
    <w:rsid w:val="007F6485"/>
    <w:rsid w:val="007F7259"/>
    <w:rsid w:val="0080238D"/>
    <w:rsid w:val="008040A8"/>
    <w:rsid w:val="00813C22"/>
    <w:rsid w:val="00821EC1"/>
    <w:rsid w:val="00825441"/>
    <w:rsid w:val="008257A3"/>
    <w:rsid w:val="0082700E"/>
    <w:rsid w:val="008279FA"/>
    <w:rsid w:val="00852B91"/>
    <w:rsid w:val="008626E7"/>
    <w:rsid w:val="00870EE7"/>
    <w:rsid w:val="008712A6"/>
    <w:rsid w:val="00874BA1"/>
    <w:rsid w:val="008A0288"/>
    <w:rsid w:val="008A45A6"/>
    <w:rsid w:val="008A5698"/>
    <w:rsid w:val="008B4276"/>
    <w:rsid w:val="008D17C5"/>
    <w:rsid w:val="008E385F"/>
    <w:rsid w:val="008E60B5"/>
    <w:rsid w:val="008F686C"/>
    <w:rsid w:val="009013A9"/>
    <w:rsid w:val="0091432C"/>
    <w:rsid w:val="009148DE"/>
    <w:rsid w:val="009329D1"/>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40DF"/>
    <w:rsid w:val="009F734F"/>
    <w:rsid w:val="009F7721"/>
    <w:rsid w:val="009F7955"/>
    <w:rsid w:val="00A04448"/>
    <w:rsid w:val="00A13423"/>
    <w:rsid w:val="00A246B6"/>
    <w:rsid w:val="00A260F7"/>
    <w:rsid w:val="00A30088"/>
    <w:rsid w:val="00A47E70"/>
    <w:rsid w:val="00A50CF0"/>
    <w:rsid w:val="00A70BE3"/>
    <w:rsid w:val="00A753CC"/>
    <w:rsid w:val="00A7671C"/>
    <w:rsid w:val="00A826A8"/>
    <w:rsid w:val="00A9281A"/>
    <w:rsid w:val="00AA093A"/>
    <w:rsid w:val="00AA28CB"/>
    <w:rsid w:val="00AA2CBC"/>
    <w:rsid w:val="00AB2625"/>
    <w:rsid w:val="00AC5820"/>
    <w:rsid w:val="00AD1CD8"/>
    <w:rsid w:val="00AD610A"/>
    <w:rsid w:val="00AE3F04"/>
    <w:rsid w:val="00AF3F12"/>
    <w:rsid w:val="00B06E64"/>
    <w:rsid w:val="00B15317"/>
    <w:rsid w:val="00B21CE9"/>
    <w:rsid w:val="00B249B6"/>
    <w:rsid w:val="00B24DE6"/>
    <w:rsid w:val="00B258BB"/>
    <w:rsid w:val="00B67B97"/>
    <w:rsid w:val="00B968C8"/>
    <w:rsid w:val="00BA3EC5"/>
    <w:rsid w:val="00BA51D9"/>
    <w:rsid w:val="00BB252C"/>
    <w:rsid w:val="00BB5DFC"/>
    <w:rsid w:val="00BC7AB0"/>
    <w:rsid w:val="00BD279D"/>
    <w:rsid w:val="00BD3424"/>
    <w:rsid w:val="00BD6BB8"/>
    <w:rsid w:val="00BF667B"/>
    <w:rsid w:val="00C12667"/>
    <w:rsid w:val="00C302A5"/>
    <w:rsid w:val="00C421C5"/>
    <w:rsid w:val="00C66BA2"/>
    <w:rsid w:val="00C95985"/>
    <w:rsid w:val="00CB00A6"/>
    <w:rsid w:val="00CB33D4"/>
    <w:rsid w:val="00CC05FC"/>
    <w:rsid w:val="00CC5026"/>
    <w:rsid w:val="00CC68D0"/>
    <w:rsid w:val="00D03F9A"/>
    <w:rsid w:val="00D06D51"/>
    <w:rsid w:val="00D075FE"/>
    <w:rsid w:val="00D11288"/>
    <w:rsid w:val="00D2274B"/>
    <w:rsid w:val="00D24991"/>
    <w:rsid w:val="00D32288"/>
    <w:rsid w:val="00D33637"/>
    <w:rsid w:val="00D50255"/>
    <w:rsid w:val="00D70EE5"/>
    <w:rsid w:val="00D7623B"/>
    <w:rsid w:val="00DA113E"/>
    <w:rsid w:val="00DC6262"/>
    <w:rsid w:val="00DD6C62"/>
    <w:rsid w:val="00DD7E17"/>
    <w:rsid w:val="00DE34CF"/>
    <w:rsid w:val="00DE6F71"/>
    <w:rsid w:val="00E04CCA"/>
    <w:rsid w:val="00E13F3D"/>
    <w:rsid w:val="00E248F0"/>
    <w:rsid w:val="00E34898"/>
    <w:rsid w:val="00E40643"/>
    <w:rsid w:val="00E47D08"/>
    <w:rsid w:val="00E553B4"/>
    <w:rsid w:val="00E6301A"/>
    <w:rsid w:val="00E65E9B"/>
    <w:rsid w:val="00E72887"/>
    <w:rsid w:val="00EA494F"/>
    <w:rsid w:val="00EB09B7"/>
    <w:rsid w:val="00EC0C5E"/>
    <w:rsid w:val="00EC3366"/>
    <w:rsid w:val="00EC47D2"/>
    <w:rsid w:val="00ED29A6"/>
    <w:rsid w:val="00EE7D7C"/>
    <w:rsid w:val="00EF4217"/>
    <w:rsid w:val="00F048CF"/>
    <w:rsid w:val="00F25D98"/>
    <w:rsid w:val="00F300FB"/>
    <w:rsid w:val="00F561EB"/>
    <w:rsid w:val="00F61978"/>
    <w:rsid w:val="00F85DD1"/>
    <w:rsid w:val="00F925F9"/>
    <w:rsid w:val="00F96341"/>
    <w:rsid w:val="00FB6386"/>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Paragraphedeliste">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qFormat/>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Policepardfaut"/>
    <w:rsid w:val="00D70EE5"/>
  </w:style>
  <w:style w:type="paragraph" w:styleId="Rvision">
    <w:name w:val="Revision"/>
    <w:hidden/>
    <w:uiPriority w:val="99"/>
    <w:semiHidden/>
    <w:rsid w:val="00257D4F"/>
    <w:rPr>
      <w:rFonts w:ascii="Times New Roman" w:hAnsi="Times New Roman"/>
      <w:lang w:val="en-GB" w:eastAsia="en-US"/>
    </w:rPr>
  </w:style>
  <w:style w:type="character" w:customStyle="1" w:styleId="TFChar">
    <w:name w:val="TF Char"/>
    <w:link w:val="TF"/>
    <w:qFormat/>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Titre5Car">
    <w:name w:val="Titre 5 Car"/>
    <w:basedOn w:val="Policepardfaut"/>
    <w:link w:val="Titre5"/>
    <w:rsid w:val="00FF482F"/>
    <w:rPr>
      <w:rFonts w:ascii="Arial" w:hAnsi="Arial"/>
      <w:sz w:val="22"/>
      <w:lang w:val="en-GB" w:eastAsia="en-US"/>
    </w:rPr>
  </w:style>
  <w:style w:type="character" w:customStyle="1" w:styleId="Titre6Car">
    <w:name w:val="Titre 6 Car"/>
    <w:basedOn w:val="Policepardfaut"/>
    <w:link w:val="Titre6"/>
    <w:rsid w:val="00FF482F"/>
    <w:rPr>
      <w:rFonts w:ascii="Arial" w:hAnsi="Arial"/>
      <w:lang w:val="en-GB" w:eastAsia="en-US"/>
    </w:rPr>
  </w:style>
  <w:style w:type="character" w:customStyle="1" w:styleId="Titre7Car">
    <w:name w:val="Titre 7 Car"/>
    <w:basedOn w:val="Policepardfaut"/>
    <w:link w:val="Titre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 w:type="character" w:customStyle="1" w:styleId="B1Char">
    <w:name w:val="B1 Char"/>
    <w:link w:val="B1"/>
    <w:qFormat/>
    <w:locked/>
    <w:rsid w:val="00CB3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A2929-5EE5-46F8-974F-C3497B69A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1180</Words>
  <Characters>6496</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3</cp:revision>
  <cp:lastPrinted>1900-01-01T05:00:00Z</cp:lastPrinted>
  <dcterms:created xsi:type="dcterms:W3CDTF">2020-01-24T13:59:00Z</dcterms:created>
  <dcterms:modified xsi:type="dcterms:W3CDTF">2020-01-24T14:03:00Z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